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 w:rsidRPr="00547AD0">
        <w:rPr>
          <w:b/>
          <w:sz w:val="24"/>
          <w:szCs w:val="24"/>
        </w:rPr>
        <w:t>4</w:t>
      </w:r>
      <w:r w:rsidR="008C48AA">
        <w:rPr>
          <w:b/>
          <w:sz w:val="24"/>
          <w:szCs w:val="24"/>
        </w:rPr>
        <w:t>10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EC5B86" w:rsidRPr="008E5166" w:rsidRDefault="00EC5B86" w:rsidP="00EC5B8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8C48AA">
        <w:rPr>
          <w:sz w:val="24"/>
          <w:szCs w:val="24"/>
        </w:rPr>
        <w:t>31</w:t>
      </w:r>
      <w:r w:rsidRPr="00547AD0">
        <w:rPr>
          <w:sz w:val="24"/>
          <w:szCs w:val="24"/>
        </w:rPr>
        <w:t>.10.2018 г.</w:t>
      </w:r>
    </w:p>
    <w:p w:rsidR="00EC5B86" w:rsidRDefault="00EC5B86" w:rsidP="00EC5B86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428000, Чувашская Республика, г. Чебоксары, </w:t>
      </w:r>
      <w:r>
        <w:rPr>
          <w:color w:val="000000"/>
          <w:sz w:val="24"/>
          <w:szCs w:val="24"/>
        </w:rPr>
        <w:t>ул. Правая Набережная Сугутки, дом 1, пом.2</w:t>
      </w:r>
      <w:r w:rsidRPr="008E5166">
        <w:rPr>
          <w:color w:val="000000"/>
          <w:sz w:val="24"/>
          <w:szCs w:val="24"/>
        </w:rPr>
        <w:t>.</w:t>
      </w:r>
    </w:p>
    <w:p w:rsidR="00EC5B86" w:rsidRPr="008E5166" w:rsidRDefault="00EC5B86" w:rsidP="00EC5B86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 </w:t>
      </w:r>
      <w:r w:rsidRPr="008E5166">
        <w:rPr>
          <w:color w:val="000000"/>
          <w:sz w:val="24"/>
          <w:szCs w:val="24"/>
        </w:rPr>
        <w:t xml:space="preserve">часов 00 минут. </w:t>
      </w:r>
    </w:p>
    <w:p w:rsidR="00EC5B86" w:rsidRPr="008E5166" w:rsidRDefault="00EC5B86" w:rsidP="00EC5B86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11</w:t>
      </w:r>
      <w:r w:rsidRPr="008E5166">
        <w:rPr>
          <w:color w:val="000000"/>
          <w:sz w:val="24"/>
          <w:szCs w:val="24"/>
        </w:rPr>
        <w:t xml:space="preserve"> часов 05 минут. </w:t>
      </w:r>
    </w:p>
    <w:p w:rsidR="00EC5B86" w:rsidRPr="008E5166" w:rsidRDefault="00EC5B86" w:rsidP="00EC5B86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 </w:t>
      </w:r>
      <w:r w:rsidRPr="008E5166">
        <w:rPr>
          <w:color w:val="000000"/>
          <w:sz w:val="24"/>
          <w:szCs w:val="24"/>
        </w:rPr>
        <w:t>часов 05 минут.</w:t>
      </w:r>
    </w:p>
    <w:p w:rsidR="00EC5B86" w:rsidRPr="008E5166" w:rsidRDefault="00EC5B86" w:rsidP="00EC5B86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C5B86" w:rsidRPr="00CC5057" w:rsidRDefault="00EC5B86" w:rsidP="00EC5B86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EC5B86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Александров Андрей Спиридонович — Председатель Правления;</w:t>
      </w:r>
    </w:p>
    <w:p w:rsidR="008C48AA" w:rsidRDefault="008C48AA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07797E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председателя</w:t>
      </w:r>
      <w:r w:rsidRPr="0007797E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8C48AA" w:rsidRPr="0007797E" w:rsidRDefault="008C48AA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07797E">
        <w:rPr>
          <w:sz w:val="24"/>
          <w:szCs w:val="24"/>
        </w:rPr>
        <w:t>— член Правления;</w:t>
      </w:r>
    </w:p>
    <w:p w:rsidR="00EC5B86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Грищенко Алексей Алексеевич— член Правления;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Юрусов Валерий Геннадьевич— член Правления;</w:t>
      </w:r>
    </w:p>
    <w:p w:rsidR="008C48AA" w:rsidRPr="0007797E" w:rsidRDefault="008C48AA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07797E">
        <w:rPr>
          <w:sz w:val="24"/>
          <w:szCs w:val="24"/>
        </w:rPr>
        <w:t>—член Правления;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Янковский Михаил Вячеславович —член Правления.</w:t>
      </w:r>
    </w:p>
    <w:p w:rsidR="00EC5B86" w:rsidRDefault="00EC5B86" w:rsidP="00EC5B86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C5B86" w:rsidRPr="008E5166" w:rsidRDefault="00EC5B86" w:rsidP="00EC5B86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 xml:space="preserve">Из  9 членов Правления присутствуют </w:t>
      </w:r>
      <w:r w:rsidR="0046346C">
        <w:rPr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C5B86" w:rsidRPr="008E5166" w:rsidRDefault="00EC5B86" w:rsidP="00EC5B86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727F84" w:rsidRPr="00727F84" w:rsidRDefault="00727F84" w:rsidP="00EC5B86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Андреев Александр Федорович – Генеральный директор А «СО «СЧ»;</w:t>
      </w:r>
    </w:p>
    <w:p w:rsidR="00EC5B86" w:rsidRPr="00547AD0" w:rsidRDefault="00EC5B86" w:rsidP="00EC5B86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>Янковский Алексей Михайлович – Начальник отдела</w:t>
      </w:r>
      <w:r w:rsidR="00727F84">
        <w:rPr>
          <w:rFonts w:ascii="Times New Roman" w:hAnsi="Times New Roman"/>
          <w:sz w:val="24"/>
          <w:szCs w:val="24"/>
        </w:rPr>
        <w:t xml:space="preserve"> Реестра А «СО «СЧ».</w:t>
      </w:r>
    </w:p>
    <w:p w:rsidR="00EC5B86" w:rsidRPr="008E5166" w:rsidRDefault="00EC5B86" w:rsidP="00EC5B86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5B86" w:rsidRPr="008E5166" w:rsidRDefault="00EC5B86" w:rsidP="00EC5B86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C5B86" w:rsidRPr="008E5166" w:rsidRDefault="00EC5B86" w:rsidP="00EC5B86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C5B86" w:rsidRPr="008E5166" w:rsidRDefault="00EC5B86" w:rsidP="00EC5B86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C5B86" w:rsidRPr="008E5166" w:rsidRDefault="00EC5B86" w:rsidP="00EC5B8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46346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C5B86" w:rsidRPr="008E5166" w:rsidRDefault="00EC5B86" w:rsidP="00EC5B8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C5B86" w:rsidRPr="008E5166" w:rsidRDefault="00EC5B86" w:rsidP="00EC5B86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1F6654" w:rsidRPr="008E5166" w:rsidRDefault="001F6654" w:rsidP="001F665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B50AF1" w:rsidP="00B50AF1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 </w:t>
      </w:r>
      <w:r w:rsidR="00CB74F7"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804968" w:rsidRDefault="00EC5B86" w:rsidP="008C48AA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 </w:t>
      </w:r>
      <w:r w:rsidR="00804968"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804968"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="00804968"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E279C9" w:rsidRPr="00E279C9" w:rsidRDefault="008C48AA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04968">
        <w:rPr>
          <w:rFonts w:ascii="Times New Roman" w:hAnsi="Times New Roman"/>
          <w:b/>
          <w:sz w:val="24"/>
          <w:szCs w:val="24"/>
        </w:rPr>
        <w:t xml:space="preserve">. </w:t>
      </w:r>
      <w:r w:rsidR="00F36C8D">
        <w:rPr>
          <w:rFonts w:ascii="Times New Roman" w:hAnsi="Times New Roman"/>
          <w:b/>
          <w:sz w:val="24"/>
          <w:szCs w:val="24"/>
        </w:rPr>
        <w:t xml:space="preserve">   </w:t>
      </w:r>
      <w:r w:rsidR="00E279C9" w:rsidRPr="00E279C9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760B3A" w:rsidRDefault="008C48AA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Казенное учреждение</w:t>
      </w:r>
      <w:r w:rsidR="00E279C9" w:rsidRPr="00E279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E279C9" w:rsidRPr="00E279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Республиканская служба единого заказчика</w:t>
      </w:r>
      <w:r w:rsidR="00E279C9" w:rsidRPr="00E279C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</w:t>
      </w:r>
      <w:r w:rsidR="00E279C9" w:rsidRPr="00E279C9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2130135250</w:t>
      </w:r>
      <w:r w:rsidR="00B40975">
        <w:rPr>
          <w:rFonts w:ascii="Times New Roman" w:hAnsi="Times New Roman"/>
          <w:b/>
          <w:sz w:val="24"/>
          <w:szCs w:val="24"/>
        </w:rPr>
        <w:t>.</w:t>
      </w:r>
    </w:p>
    <w:p w:rsidR="007C495D" w:rsidRDefault="007C495D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7C495D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B11445">
        <w:rPr>
          <w:rFonts w:ascii="Times New Roman" w:hAnsi="Times New Roman"/>
          <w:b/>
          <w:sz w:val="24"/>
          <w:szCs w:val="24"/>
        </w:rPr>
        <w:t>Производственно-строительная компания</w:t>
      </w:r>
      <w:r w:rsidRPr="007C495D">
        <w:rPr>
          <w:rFonts w:ascii="Times New Roman" w:hAnsi="Times New Roman"/>
          <w:b/>
          <w:sz w:val="24"/>
          <w:szCs w:val="24"/>
        </w:rPr>
        <w:t xml:space="preserve"> «</w:t>
      </w:r>
      <w:r w:rsidR="007633A4">
        <w:rPr>
          <w:rFonts w:ascii="Times New Roman" w:hAnsi="Times New Roman"/>
          <w:b/>
          <w:sz w:val="24"/>
          <w:szCs w:val="24"/>
        </w:rPr>
        <w:t>СтройПолиХим</w:t>
      </w:r>
      <w:r w:rsidRPr="007C495D">
        <w:rPr>
          <w:rFonts w:ascii="Times New Roman" w:hAnsi="Times New Roman"/>
          <w:b/>
          <w:sz w:val="24"/>
          <w:szCs w:val="24"/>
        </w:rPr>
        <w:t xml:space="preserve">», ИНН </w:t>
      </w:r>
      <w:r w:rsidR="007633A4">
        <w:rPr>
          <w:rFonts w:ascii="Times New Roman" w:hAnsi="Times New Roman"/>
          <w:b/>
          <w:sz w:val="24"/>
          <w:szCs w:val="24"/>
        </w:rPr>
        <w:t>2130016157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84D4C" w:rsidRPr="001C5F68" w:rsidRDefault="008C48AA" w:rsidP="00684D4C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40975">
        <w:rPr>
          <w:rFonts w:ascii="Times New Roman" w:hAnsi="Times New Roman"/>
          <w:b/>
          <w:sz w:val="24"/>
          <w:szCs w:val="24"/>
        </w:rPr>
        <w:t xml:space="preserve">.  </w:t>
      </w:r>
      <w:r w:rsidR="00726DC7" w:rsidRPr="001C5F6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</w:t>
      </w:r>
      <w:r w:rsidR="00726DC7">
        <w:rPr>
          <w:rFonts w:ascii="Times New Roman" w:hAnsi="Times New Roman"/>
          <w:b/>
          <w:sz w:val="24"/>
          <w:szCs w:val="24"/>
        </w:rPr>
        <w:t xml:space="preserve">с рекомендациями Правлению </w:t>
      </w:r>
      <w:r w:rsidR="00726DC7" w:rsidRPr="001C5F68">
        <w:rPr>
          <w:rFonts w:ascii="Times New Roman" w:hAnsi="Times New Roman"/>
          <w:b/>
          <w:sz w:val="24"/>
          <w:szCs w:val="24"/>
        </w:rPr>
        <w:t>об исключении из членов А «СО «СЧ» следующих организаций:</w:t>
      </w:r>
      <w:r w:rsidR="00684D4C" w:rsidRPr="001C5F68">
        <w:rPr>
          <w:rFonts w:ascii="Times New Roman" w:hAnsi="Times New Roman"/>
          <w:b/>
          <w:sz w:val="24"/>
          <w:szCs w:val="24"/>
        </w:rPr>
        <w:t xml:space="preserve"> </w:t>
      </w:r>
    </w:p>
    <w:p w:rsidR="00684D4C" w:rsidRPr="003B430A" w:rsidRDefault="00F36C8D" w:rsidP="00684D4C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E07766">
        <w:rPr>
          <w:rFonts w:ascii="Times New Roman" w:hAnsi="Times New Roman"/>
          <w:b/>
          <w:sz w:val="24"/>
          <w:szCs w:val="24"/>
        </w:rPr>
        <w:t>"ВАШИ ОКНА плюс"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E07766">
        <w:rPr>
          <w:rFonts w:ascii="Times New Roman" w:hAnsi="Times New Roman"/>
          <w:b/>
          <w:sz w:val="24"/>
          <w:szCs w:val="24"/>
        </w:rPr>
        <w:t>2130065203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430A" w:rsidRPr="003B430A" w:rsidRDefault="003B430A" w:rsidP="003B430A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3315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B4A0E">
        <w:rPr>
          <w:rFonts w:ascii="Times New Roman" w:hAnsi="Times New Roman"/>
          <w:b/>
          <w:sz w:val="24"/>
          <w:szCs w:val="24"/>
        </w:rPr>
        <w:t>О назначении официальн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3B4A0E">
        <w:rPr>
          <w:rFonts w:ascii="Times New Roman" w:hAnsi="Times New Roman"/>
          <w:b/>
          <w:sz w:val="24"/>
          <w:szCs w:val="24"/>
        </w:rPr>
        <w:t xml:space="preserve"> делегат</w:t>
      </w:r>
      <w:r>
        <w:rPr>
          <w:rFonts w:ascii="Times New Roman" w:hAnsi="Times New Roman"/>
          <w:b/>
          <w:sz w:val="24"/>
          <w:szCs w:val="24"/>
        </w:rPr>
        <w:t>а</w:t>
      </w:r>
      <w:r w:rsidRPr="003B4A0E">
        <w:rPr>
          <w:rFonts w:ascii="Times New Roman" w:hAnsi="Times New Roman"/>
          <w:b/>
          <w:sz w:val="24"/>
          <w:szCs w:val="24"/>
        </w:rPr>
        <w:t xml:space="preserve"> от А «СО «СЧ» для участия в XV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B4A0E">
        <w:rPr>
          <w:rFonts w:ascii="Times New Roman" w:hAnsi="Times New Roman"/>
          <w:b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строительства, который состоится </w:t>
      </w:r>
      <w:r>
        <w:rPr>
          <w:rFonts w:ascii="Times New Roman" w:hAnsi="Times New Roman"/>
          <w:b/>
          <w:sz w:val="24"/>
          <w:szCs w:val="24"/>
        </w:rPr>
        <w:t>26 ноября</w:t>
      </w:r>
      <w:r w:rsidRPr="003B4A0E">
        <w:rPr>
          <w:rFonts w:ascii="Times New Roman" w:hAnsi="Times New Roman"/>
          <w:b/>
          <w:sz w:val="24"/>
          <w:szCs w:val="24"/>
        </w:rPr>
        <w:t xml:space="preserve"> 2018 года в г. Москва.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lastRenderedPageBreak/>
        <w:tab/>
      </w:r>
    </w:p>
    <w:p w:rsidR="00EC5B86" w:rsidRPr="008E5166" w:rsidRDefault="00EC5B86" w:rsidP="00EC5B86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Правления.</w:t>
      </w:r>
    </w:p>
    <w:p w:rsidR="00EC5B86" w:rsidRPr="008E5166" w:rsidRDefault="00EC5B86" w:rsidP="00EC5B8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C5B86" w:rsidRPr="008E5166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Pr="00547AD0">
        <w:rPr>
          <w:rFonts w:ascii="Times New Roman" w:hAnsi="Times New Roman"/>
          <w:sz w:val="24"/>
          <w:szCs w:val="24"/>
        </w:rPr>
        <w:t>Начальника отдела Реестра Янковского Алексея Михайловича. Поручить Янковскому Алексею Михайловичу</w:t>
      </w:r>
      <w:r w:rsidRPr="008E5166">
        <w:rPr>
          <w:rFonts w:ascii="Times New Roman" w:hAnsi="Times New Roman"/>
          <w:sz w:val="24"/>
          <w:szCs w:val="24"/>
        </w:rPr>
        <w:t xml:space="preserve"> ведение протокола заседания Правления.</w:t>
      </w:r>
    </w:p>
    <w:p w:rsidR="00EC5B86" w:rsidRPr="008E5166" w:rsidRDefault="00EC5B86" w:rsidP="00EC5B8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C5B86" w:rsidRPr="008E5166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</w:t>
      </w:r>
      <w:r w:rsidR="00727F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EC5B86" w:rsidRPr="008E5166" w:rsidRDefault="00EC5B86" w:rsidP="00EC5B8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C5B86" w:rsidRPr="00547AD0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>Избрать секретарем на заседании Правления Янковского Алексея Михайловича. Поручить Янковскому Алексею Михайловичу ведение протокола заседания Правления.</w:t>
      </w:r>
    </w:p>
    <w:p w:rsidR="00CB74F7" w:rsidRPr="00547AD0" w:rsidRDefault="00CB74F7" w:rsidP="00CB74F7">
      <w:pPr>
        <w:jc w:val="both"/>
        <w:rPr>
          <w:rFonts w:ascii="Times New Roman" w:hAnsi="Times New Roman"/>
          <w:sz w:val="24"/>
          <w:szCs w:val="24"/>
        </w:rPr>
      </w:pPr>
    </w:p>
    <w:p w:rsidR="00804968" w:rsidRDefault="00804968" w:rsidP="0080496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/>
          <w:b/>
          <w:sz w:val="24"/>
          <w:szCs w:val="24"/>
        </w:rPr>
        <w:t xml:space="preserve">Вопрос </w:t>
      </w:r>
      <w:r w:rsidR="008C48AA">
        <w:rPr>
          <w:rFonts w:ascii="Times New Roman" w:hAnsi="Times New Roman"/>
          <w:b/>
          <w:sz w:val="24"/>
          <w:szCs w:val="24"/>
        </w:rPr>
        <w:t>2</w:t>
      </w:r>
      <w:r w:rsidRPr="00113300">
        <w:rPr>
          <w:b/>
          <w:sz w:val="24"/>
          <w:szCs w:val="24"/>
        </w:rPr>
        <w:t xml:space="preserve">. </w:t>
      </w:r>
      <w:r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804968" w:rsidRDefault="00804968" w:rsidP="0080496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94484" w:rsidRPr="008C48AA" w:rsidRDefault="00494484" w:rsidP="0049448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C48AA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494484" w:rsidRPr="008C48AA" w:rsidRDefault="00EC5B86" w:rsidP="004944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C48AA">
        <w:rPr>
          <w:rFonts w:ascii="Times New Roman" w:hAnsi="Times New Roman"/>
          <w:sz w:val="24"/>
          <w:szCs w:val="24"/>
        </w:rPr>
        <w:t>А.С. Александров –</w:t>
      </w:r>
      <w:r w:rsidR="00494484" w:rsidRPr="008C48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C48AA">
        <w:rPr>
          <w:rFonts w:ascii="Times New Roman" w:hAnsi="Times New Roman"/>
          <w:sz w:val="24"/>
          <w:szCs w:val="24"/>
          <w:lang w:eastAsia="ar-SA"/>
        </w:rPr>
        <w:t>п</w:t>
      </w:r>
      <w:r w:rsidR="00494484" w:rsidRPr="008C48AA">
        <w:rPr>
          <w:rFonts w:ascii="Times New Roman" w:hAnsi="Times New Roman"/>
          <w:sz w:val="24"/>
          <w:szCs w:val="24"/>
          <w:lang w:eastAsia="ar-SA"/>
        </w:rPr>
        <w:t xml:space="preserve">одало заявление о внесении сведений  в реестр членов А «СО «СЧ» </w:t>
      </w:r>
      <w:r w:rsidR="00494484" w:rsidRPr="008C48AA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8C48AA" w:rsidRPr="008C48AA" w:rsidRDefault="00494484" w:rsidP="008C48A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C48AA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C48AA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="008C48AA" w:rsidRPr="008C48AA">
        <w:rPr>
          <w:rFonts w:ascii="Times New Roman" w:hAnsi="Times New Roman"/>
          <w:b/>
          <w:sz w:val="24"/>
          <w:szCs w:val="24"/>
        </w:rPr>
        <w:t>Общество с ограниченной ответственностью Строительно-торговая компания «Регион», ИНН 2130156108</w:t>
      </w:r>
      <w:r w:rsidRPr="008C48AA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="008C48AA" w:rsidRPr="008C48AA">
        <w:rPr>
          <w:rFonts w:ascii="Times New Roman" w:eastAsia="Times New Roman" w:hAnsi="Times New Roman" w:cs="Calibri"/>
          <w:b/>
          <w:sz w:val="24"/>
          <w:lang w:eastAsia="ar-SA"/>
        </w:rPr>
        <w:t>Директор, Алексеев Петр Валерьянович</w:t>
      </w:r>
      <w:r w:rsidRPr="008C48AA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="008C48AA" w:rsidRPr="008C48AA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шестьдесят миллионов рублей.</w:t>
      </w:r>
      <w:r w:rsidR="008C48AA" w:rsidRPr="008C48AA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="008C48AA" w:rsidRPr="008C48AA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="008C48AA" w:rsidRPr="008C48AA">
        <w:rPr>
          <w:rFonts w:ascii="Times New Roman" w:hAnsi="Times New Roman"/>
          <w:sz w:val="24"/>
          <w:szCs w:val="24"/>
          <w:lang w:eastAsia="ar-SA"/>
        </w:rPr>
        <w:t>. Д</w:t>
      </w:r>
      <w:r w:rsidR="008C48AA" w:rsidRPr="008C48AA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="008C48AA" w:rsidRPr="008C48AA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200 000 рублей. На основании поданного заявления предлагается установить данной организации первый уровень </w:t>
      </w:r>
      <w:r w:rsidR="008C48AA" w:rsidRPr="008C48AA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8C48AA" w:rsidRPr="008C48AA" w:rsidRDefault="008C48AA" w:rsidP="008C48A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C48AA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8C48AA" w:rsidRPr="008C48AA" w:rsidRDefault="008C48AA" w:rsidP="008C48AA">
      <w:pPr>
        <w:rPr>
          <w:rFonts w:ascii="Times New Roman" w:hAnsi="Times New Roman"/>
          <w:sz w:val="24"/>
          <w:szCs w:val="24"/>
        </w:rPr>
      </w:pPr>
      <w:r w:rsidRPr="008C48AA">
        <w:rPr>
          <w:rFonts w:ascii="Times New Roman" w:hAnsi="Times New Roman"/>
          <w:sz w:val="24"/>
          <w:szCs w:val="24"/>
        </w:rPr>
        <w:t xml:space="preserve"> «За» - </w:t>
      </w:r>
      <w:r w:rsidR="00727F84">
        <w:rPr>
          <w:rFonts w:ascii="Times New Roman" w:hAnsi="Times New Roman"/>
          <w:sz w:val="24"/>
          <w:szCs w:val="24"/>
        </w:rPr>
        <w:t>7</w:t>
      </w:r>
      <w:r w:rsidRPr="008C48AA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8C48AA" w:rsidRPr="008C48AA" w:rsidRDefault="008C48AA" w:rsidP="008C48A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C48AA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8C48AA" w:rsidRPr="008C48AA" w:rsidRDefault="008C48AA" w:rsidP="008C48AA">
      <w:pPr>
        <w:jc w:val="both"/>
        <w:rPr>
          <w:rFonts w:ascii="Times New Roman" w:hAnsi="Times New Roman"/>
          <w:sz w:val="24"/>
          <w:szCs w:val="24"/>
        </w:rPr>
      </w:pPr>
      <w:r w:rsidRPr="008C48AA">
        <w:rPr>
          <w:rFonts w:ascii="Times New Roman" w:hAnsi="Times New Roman"/>
          <w:sz w:val="24"/>
          <w:szCs w:val="24"/>
        </w:rPr>
        <w:t xml:space="preserve">Установить данной организации </w:t>
      </w:r>
      <w:r w:rsidRPr="008C48AA">
        <w:rPr>
          <w:rFonts w:ascii="Times New Roman" w:hAnsi="Times New Roman"/>
          <w:sz w:val="24"/>
          <w:szCs w:val="24"/>
          <w:lang w:eastAsia="ar-SA"/>
        </w:rPr>
        <w:t>первый</w:t>
      </w:r>
      <w:r w:rsidRPr="008C48AA">
        <w:rPr>
          <w:rFonts w:ascii="Times New Roman" w:hAnsi="Times New Roman"/>
          <w:sz w:val="24"/>
          <w:szCs w:val="24"/>
        </w:rPr>
        <w:t xml:space="preserve">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E279C9" w:rsidRDefault="00E279C9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t xml:space="preserve">Вопрос </w:t>
      </w:r>
      <w:r w:rsidR="008C48AA">
        <w:rPr>
          <w:rFonts w:ascii="Times New Roman" w:hAnsi="Times New Roman"/>
          <w:b/>
          <w:sz w:val="24"/>
          <w:szCs w:val="24"/>
        </w:rPr>
        <w:t>3</w:t>
      </w:r>
      <w:r w:rsidRPr="00F041CB">
        <w:rPr>
          <w:b/>
          <w:sz w:val="24"/>
          <w:szCs w:val="24"/>
        </w:rPr>
        <w:t>.</w:t>
      </w:r>
      <w:r w:rsidRPr="00E279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79C9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4656FD" w:rsidRPr="00A07FDA" w:rsidRDefault="008C48AA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>
        <w:rPr>
          <w:b/>
          <w:sz w:val="24"/>
          <w:szCs w:val="24"/>
        </w:rPr>
        <w:t>Казенное учреждение</w:t>
      </w:r>
      <w:r w:rsidRPr="00E279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Чувашской Республики </w:t>
      </w:r>
      <w:r w:rsidRPr="00E279C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Республиканская служба единого заказчика</w:t>
      </w:r>
      <w:r w:rsidRPr="00E279C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</w:t>
      </w:r>
      <w:r w:rsidRPr="00E279C9">
        <w:rPr>
          <w:b/>
          <w:sz w:val="24"/>
          <w:szCs w:val="24"/>
        </w:rPr>
        <w:t xml:space="preserve">, ИНН </w:t>
      </w:r>
      <w:r>
        <w:rPr>
          <w:b/>
          <w:sz w:val="24"/>
          <w:szCs w:val="24"/>
        </w:rPr>
        <w:t>2130135250;</w:t>
      </w:r>
    </w:p>
    <w:p w:rsidR="00A07FDA" w:rsidRDefault="007633A4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7C495D">
        <w:rPr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Производственно-строительная компания</w:t>
      </w:r>
      <w:r w:rsidRPr="007C495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СтройПолиХим</w:t>
      </w:r>
      <w:r w:rsidRPr="007C495D">
        <w:rPr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2130016157</w:t>
      </w:r>
      <w:r w:rsidR="00A07FDA">
        <w:rPr>
          <w:b/>
          <w:sz w:val="24"/>
          <w:szCs w:val="24"/>
        </w:rPr>
        <w:t>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113300" w:rsidRDefault="00E279C9" w:rsidP="00E279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279C9" w:rsidRPr="00113300" w:rsidRDefault="00EC5B86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="00E279C9" w:rsidRPr="00113300">
        <w:rPr>
          <w:rFonts w:ascii="Times New Roman" w:hAnsi="Times New Roman"/>
          <w:b/>
          <w:bCs/>
          <w:color w:val="000000"/>
          <w:lang w:eastAsia="ar-SA"/>
        </w:rPr>
        <w:t xml:space="preserve">  </w:t>
      </w:r>
      <w:r w:rsidR="00E279C9"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="00E279C9"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="008C48AA">
        <w:rPr>
          <w:rFonts w:ascii="Times New Roman" w:hAnsi="Times New Roman"/>
          <w:b/>
          <w:sz w:val="24"/>
          <w:szCs w:val="24"/>
        </w:rPr>
        <w:t>Казенное учреждение</w:t>
      </w:r>
      <w:r w:rsidR="008C48AA" w:rsidRPr="00E279C9">
        <w:rPr>
          <w:rFonts w:ascii="Times New Roman" w:hAnsi="Times New Roman"/>
          <w:b/>
          <w:sz w:val="24"/>
          <w:szCs w:val="24"/>
        </w:rPr>
        <w:t xml:space="preserve"> </w:t>
      </w:r>
      <w:r w:rsidR="008C48AA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8C48AA" w:rsidRPr="00E279C9">
        <w:rPr>
          <w:rFonts w:ascii="Times New Roman" w:hAnsi="Times New Roman"/>
          <w:b/>
          <w:sz w:val="24"/>
          <w:szCs w:val="24"/>
        </w:rPr>
        <w:t>«</w:t>
      </w:r>
      <w:r w:rsidR="008C48AA">
        <w:rPr>
          <w:rFonts w:ascii="Times New Roman" w:hAnsi="Times New Roman"/>
          <w:b/>
          <w:sz w:val="24"/>
          <w:szCs w:val="24"/>
        </w:rPr>
        <w:t>Республиканская служба единого заказчика</w:t>
      </w:r>
      <w:r w:rsidR="008C48AA" w:rsidRPr="00E279C9">
        <w:rPr>
          <w:rFonts w:ascii="Times New Roman" w:hAnsi="Times New Roman"/>
          <w:b/>
          <w:sz w:val="24"/>
          <w:szCs w:val="24"/>
        </w:rPr>
        <w:t>»</w:t>
      </w:r>
      <w:r w:rsidR="008C48AA">
        <w:rPr>
          <w:rFonts w:ascii="Times New Roman" w:hAnsi="Times New Roman"/>
          <w:b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</w:t>
      </w:r>
      <w:r w:rsidR="008C48AA" w:rsidRPr="00E279C9">
        <w:rPr>
          <w:rFonts w:ascii="Times New Roman" w:hAnsi="Times New Roman"/>
          <w:b/>
          <w:sz w:val="24"/>
          <w:szCs w:val="24"/>
        </w:rPr>
        <w:t xml:space="preserve">, ИНН </w:t>
      </w:r>
      <w:r w:rsidR="008C48AA">
        <w:rPr>
          <w:rFonts w:ascii="Times New Roman" w:hAnsi="Times New Roman"/>
          <w:b/>
          <w:sz w:val="24"/>
          <w:szCs w:val="24"/>
        </w:rPr>
        <w:t>2130135250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8C48AA"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8C48AA">
        <w:rPr>
          <w:rFonts w:ascii="Times New Roman" w:hAnsi="Times New Roman" w:cs="Calibri"/>
          <w:b/>
          <w:sz w:val="24"/>
          <w:szCs w:val="24"/>
          <w:lang w:eastAsia="ar-SA"/>
        </w:rPr>
        <w:t>Лукиянов Владимир Владимирович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E279C9">
        <w:rPr>
          <w:rFonts w:ascii="Times New Roman" w:hAnsi="Times New Roman"/>
          <w:sz w:val="24"/>
          <w:szCs w:val="24"/>
          <w:lang w:eastAsia="ar-SA"/>
        </w:rPr>
        <w:t>100 000 рублей</w:t>
      </w:r>
      <w:r w:rsidR="008C48AA">
        <w:rPr>
          <w:rFonts w:ascii="Times New Roman" w:hAnsi="Times New Roman"/>
          <w:sz w:val="24"/>
          <w:szCs w:val="24"/>
          <w:lang w:eastAsia="ar-SA"/>
        </w:rPr>
        <w:t>, взнос в компенсационный фонд договорных обязательств в размере 200 000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6479E0">
        <w:rPr>
          <w:rFonts w:ascii="Times New Roman" w:hAnsi="Times New Roman"/>
          <w:sz w:val="24"/>
          <w:szCs w:val="24"/>
          <w:lang w:eastAsia="ar-SA"/>
        </w:rPr>
        <w:t>2</w:t>
      </w:r>
      <w:r w:rsidR="008C48AA">
        <w:rPr>
          <w:rFonts w:ascii="Times New Roman" w:hAnsi="Times New Roman"/>
          <w:sz w:val="24"/>
          <w:szCs w:val="24"/>
          <w:lang w:eastAsia="ar-SA"/>
        </w:rPr>
        <w:t>3</w:t>
      </w:r>
      <w:r w:rsidR="006479E0">
        <w:rPr>
          <w:rFonts w:ascii="Times New Roman" w:hAnsi="Times New Roman"/>
          <w:sz w:val="24"/>
          <w:szCs w:val="24"/>
          <w:lang w:eastAsia="ar-SA"/>
        </w:rPr>
        <w:t>5</w:t>
      </w:r>
      <w:r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 xml:space="preserve">строительство, реконструкцию, капитальный ремонт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>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E279C9" w:rsidRPr="00113300" w:rsidRDefault="00E279C9" w:rsidP="00E279C9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727F84">
        <w:rPr>
          <w:rFonts w:ascii="Times New Roman" w:hAnsi="Times New Roman"/>
          <w:sz w:val="24"/>
          <w:szCs w:val="24"/>
        </w:rPr>
        <w:t>7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279C9" w:rsidRPr="00113300" w:rsidRDefault="00E279C9" w:rsidP="00E279C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279C9" w:rsidRPr="00113300" w:rsidRDefault="00E279C9" w:rsidP="00E279C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8C48AA" w:rsidRPr="008C48AA">
        <w:rPr>
          <w:rFonts w:ascii="Times New Roman" w:hAnsi="Times New Roman"/>
          <w:sz w:val="24"/>
          <w:szCs w:val="24"/>
        </w:rPr>
        <w:t>Казенное учреждение Чувашской Республики «Республиканская служба единого заказчика» Министерства строительства, архитектуры и жилищно-коммунального хозяйства Чувашской Республики, ИНН 2130135250, Директор, Лукиянов Владимир Владимирович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8C48AA"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8C48AA">
        <w:rPr>
          <w:rFonts w:ascii="Times New Roman" w:hAnsi="Times New Roman"/>
          <w:sz w:val="24"/>
          <w:szCs w:val="24"/>
          <w:lang w:eastAsia="ar-SA"/>
        </w:rPr>
        <w:t>235</w:t>
      </w:r>
      <w:r w:rsidR="008C48AA"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4656FD" w:rsidRDefault="00E279C9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07FDA" w:rsidRDefault="00A07FDA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</w:p>
    <w:p w:rsidR="00A07FDA" w:rsidRPr="00113300" w:rsidRDefault="00A07FDA" w:rsidP="00A07FD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07FDA" w:rsidRPr="00113300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A07FDA" w:rsidRPr="00113300" w:rsidRDefault="00A07FDA" w:rsidP="00A07FDA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="00336568" w:rsidRPr="00336568">
        <w:rPr>
          <w:rFonts w:ascii="Times New Roman" w:hAnsi="Times New Roman"/>
          <w:b/>
          <w:sz w:val="24"/>
          <w:szCs w:val="24"/>
        </w:rPr>
        <w:tab/>
      </w:r>
      <w:r w:rsidR="007633A4" w:rsidRPr="007C495D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7633A4">
        <w:rPr>
          <w:rFonts w:ascii="Times New Roman" w:hAnsi="Times New Roman"/>
          <w:b/>
          <w:sz w:val="24"/>
          <w:szCs w:val="24"/>
        </w:rPr>
        <w:t>Производственно-строительная компания</w:t>
      </w:r>
      <w:r w:rsidR="007633A4" w:rsidRPr="007C495D">
        <w:rPr>
          <w:rFonts w:ascii="Times New Roman" w:hAnsi="Times New Roman"/>
          <w:b/>
          <w:sz w:val="24"/>
          <w:szCs w:val="24"/>
        </w:rPr>
        <w:t xml:space="preserve"> «</w:t>
      </w:r>
      <w:r w:rsidR="007633A4">
        <w:rPr>
          <w:rFonts w:ascii="Times New Roman" w:hAnsi="Times New Roman"/>
          <w:b/>
          <w:sz w:val="24"/>
          <w:szCs w:val="24"/>
        </w:rPr>
        <w:t>СтройПолиХим</w:t>
      </w:r>
      <w:r w:rsidR="007633A4" w:rsidRPr="007C495D">
        <w:rPr>
          <w:rFonts w:ascii="Times New Roman" w:hAnsi="Times New Roman"/>
          <w:b/>
          <w:sz w:val="24"/>
          <w:szCs w:val="24"/>
        </w:rPr>
        <w:t xml:space="preserve">», ИНН </w:t>
      </w:r>
      <w:r w:rsidR="007633A4">
        <w:rPr>
          <w:rFonts w:ascii="Times New Roman" w:hAnsi="Times New Roman"/>
          <w:b/>
          <w:sz w:val="24"/>
          <w:szCs w:val="24"/>
        </w:rPr>
        <w:t>2130016157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7633A4">
        <w:rPr>
          <w:rFonts w:ascii="Times New Roman" w:hAnsi="Times New Roman" w:cs="Calibri"/>
          <w:b/>
          <w:sz w:val="24"/>
          <w:szCs w:val="24"/>
          <w:lang w:eastAsia="ar-SA"/>
        </w:rPr>
        <w:t>Генеральный д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7633A4">
        <w:rPr>
          <w:rFonts w:ascii="Times New Roman" w:hAnsi="Times New Roman" w:cs="Calibri"/>
          <w:b/>
          <w:sz w:val="24"/>
          <w:szCs w:val="24"/>
          <w:lang w:eastAsia="ar-SA"/>
        </w:rPr>
        <w:t xml:space="preserve">Краснов Евгений </w:t>
      </w:r>
      <w:r w:rsidR="00336568">
        <w:rPr>
          <w:rFonts w:ascii="Times New Roman" w:hAnsi="Times New Roman" w:cs="Calibri"/>
          <w:b/>
          <w:sz w:val="24"/>
          <w:szCs w:val="24"/>
          <w:lang w:eastAsia="ar-SA"/>
        </w:rPr>
        <w:t>Александрович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="007633A4">
        <w:rPr>
          <w:rFonts w:ascii="Times New Roman" w:hAnsi="Times New Roman"/>
          <w:sz w:val="24"/>
          <w:szCs w:val="24"/>
          <w:lang w:eastAsia="ar-SA"/>
        </w:rPr>
        <w:t>1</w:t>
      </w:r>
      <w:r w:rsidRPr="00E279C9">
        <w:rPr>
          <w:rFonts w:ascii="Times New Roman" w:hAnsi="Times New Roman"/>
          <w:sz w:val="24"/>
          <w:szCs w:val="24"/>
          <w:lang w:eastAsia="ar-SA"/>
        </w:rPr>
        <w:t>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7633A4">
        <w:rPr>
          <w:rFonts w:ascii="Times New Roman" w:hAnsi="Times New Roman"/>
          <w:sz w:val="24"/>
          <w:szCs w:val="24"/>
          <w:lang w:eastAsia="ar-SA"/>
        </w:rPr>
        <w:t>368</w:t>
      </w:r>
      <w:r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A07FDA" w:rsidRPr="00113300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A07FDA" w:rsidRPr="00113300" w:rsidRDefault="00A07FDA" w:rsidP="00A07FDA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727F84">
        <w:rPr>
          <w:rFonts w:ascii="Times New Roman" w:hAnsi="Times New Roman"/>
          <w:sz w:val="24"/>
          <w:szCs w:val="24"/>
        </w:rPr>
        <w:t>7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07FDA" w:rsidRPr="00113300" w:rsidRDefault="00A07FDA" w:rsidP="00A07FD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07FDA" w:rsidRPr="00113300" w:rsidRDefault="00A07FDA" w:rsidP="00A07FD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7633A4" w:rsidRPr="007633A4">
        <w:rPr>
          <w:rFonts w:ascii="Times New Roman" w:hAnsi="Times New Roman"/>
          <w:sz w:val="24"/>
          <w:szCs w:val="24"/>
        </w:rPr>
        <w:t>Общество с ограниченной ответственностью «Производственно-строительная компания «СтройПолиХим», ИНН 2130016157, Генеральный директор, Краснов Евгений Александрович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7633A4"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7633A4">
        <w:rPr>
          <w:rFonts w:ascii="Times New Roman" w:hAnsi="Times New Roman"/>
          <w:sz w:val="24"/>
          <w:szCs w:val="24"/>
          <w:lang w:eastAsia="ar-SA"/>
        </w:rPr>
        <w:t>368</w:t>
      </w:r>
      <w:r w:rsidR="007633A4"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A07FDA" w:rsidRDefault="00A07FDA" w:rsidP="00A07FDA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07FDA" w:rsidRDefault="00A07FDA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</w:p>
    <w:p w:rsidR="00684D4C" w:rsidRPr="001C5F68" w:rsidRDefault="00684D4C" w:rsidP="00684D4C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684D4C">
        <w:rPr>
          <w:rFonts w:ascii="Times New Roman" w:hAnsi="Times New Roman"/>
          <w:b/>
          <w:sz w:val="24"/>
          <w:szCs w:val="24"/>
        </w:rPr>
        <w:t xml:space="preserve">Вопрос </w:t>
      </w:r>
      <w:r w:rsidR="00F36C8D">
        <w:rPr>
          <w:rFonts w:ascii="Times New Roman" w:hAnsi="Times New Roman"/>
          <w:b/>
          <w:sz w:val="24"/>
          <w:szCs w:val="24"/>
        </w:rPr>
        <w:t>4</w:t>
      </w:r>
      <w:r w:rsidRPr="00684D4C">
        <w:rPr>
          <w:rFonts w:ascii="Times New Roman" w:hAnsi="Times New Roman"/>
          <w:b/>
          <w:sz w:val="24"/>
          <w:szCs w:val="24"/>
        </w:rPr>
        <w:t>.</w:t>
      </w:r>
      <w:r w:rsidRPr="00E279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26DC7" w:rsidRPr="001C5F6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</w:t>
      </w:r>
      <w:r w:rsidR="00726DC7">
        <w:rPr>
          <w:rFonts w:ascii="Times New Roman" w:hAnsi="Times New Roman"/>
          <w:b/>
          <w:sz w:val="24"/>
          <w:szCs w:val="24"/>
        </w:rPr>
        <w:t xml:space="preserve">с рекомендациями Правлению </w:t>
      </w:r>
      <w:r w:rsidR="00726DC7" w:rsidRPr="001C5F68">
        <w:rPr>
          <w:rFonts w:ascii="Times New Roman" w:hAnsi="Times New Roman"/>
          <w:b/>
          <w:sz w:val="24"/>
          <w:szCs w:val="24"/>
        </w:rPr>
        <w:t>об исключении из членов А «СО «СЧ» следующих организаций:</w:t>
      </w:r>
      <w:r w:rsidRPr="001C5F68">
        <w:rPr>
          <w:rFonts w:ascii="Times New Roman" w:hAnsi="Times New Roman"/>
          <w:b/>
          <w:sz w:val="24"/>
          <w:szCs w:val="24"/>
        </w:rPr>
        <w:t xml:space="preserve"> </w:t>
      </w:r>
    </w:p>
    <w:p w:rsidR="00684D4C" w:rsidRPr="00357DD3" w:rsidRDefault="00F36C8D" w:rsidP="00684D4C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E07766">
        <w:rPr>
          <w:rFonts w:ascii="Times New Roman" w:hAnsi="Times New Roman"/>
          <w:b/>
          <w:sz w:val="24"/>
          <w:szCs w:val="24"/>
        </w:rPr>
        <w:t>"ВАШИ ОКНА плюс"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E07766">
        <w:rPr>
          <w:rFonts w:ascii="Times New Roman" w:hAnsi="Times New Roman"/>
          <w:b/>
          <w:sz w:val="24"/>
          <w:szCs w:val="24"/>
        </w:rPr>
        <w:t>2130065203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4D4C" w:rsidRDefault="00684D4C" w:rsidP="00684D4C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F36C8D" w:rsidRPr="0038608C" w:rsidRDefault="00F36C8D" w:rsidP="00F36C8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36C8D" w:rsidRPr="00357DD3" w:rsidRDefault="00F36C8D" w:rsidP="00F36C8D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357DD3">
        <w:rPr>
          <w:rFonts w:ascii="Times New Roman" w:eastAsia="Times New Roman" w:hAnsi="Times New Roman"/>
          <w:b/>
          <w:bCs/>
        </w:rPr>
        <w:t xml:space="preserve">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>
        <w:rPr>
          <w:rFonts w:ascii="Times New Roman" w:eastAsia="Times New Roman" w:hAnsi="Times New Roman"/>
          <w:bCs/>
          <w:sz w:val="24"/>
          <w:szCs w:val="24"/>
        </w:rPr>
        <w:t>631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</w:t>
      </w:r>
      <w:r>
        <w:rPr>
          <w:rFonts w:ascii="Times New Roman" w:eastAsia="Times New Roman" w:hAnsi="Times New Roman"/>
          <w:bCs/>
          <w:sz w:val="24"/>
          <w:szCs w:val="24"/>
        </w:rPr>
        <w:t>18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Pr="00F8202A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F8202A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7C495D">
        <w:rPr>
          <w:rFonts w:ascii="Times New Roman" w:hAnsi="Times New Roman"/>
          <w:b/>
          <w:sz w:val="24"/>
          <w:szCs w:val="24"/>
        </w:rPr>
        <w:t>"ВАШИ ОКНА плюс"</w:t>
      </w:r>
      <w:r w:rsidRPr="00357DD3">
        <w:rPr>
          <w:rFonts w:ascii="Times New Roman" w:hAnsi="Times New Roman"/>
          <w:b/>
          <w:sz w:val="24"/>
          <w:szCs w:val="24"/>
        </w:rPr>
        <w:t xml:space="preserve">, </w:t>
      </w:r>
      <w:r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Pr="00F8202A">
        <w:rPr>
          <w:rFonts w:ascii="Times New Roman" w:eastAsia="Times New Roman" w:hAnsi="Times New Roman"/>
          <w:b/>
          <w:sz w:val="24"/>
          <w:szCs w:val="24"/>
        </w:rPr>
        <w:t xml:space="preserve">ООО </w:t>
      </w:r>
      <w:r w:rsidRPr="007C495D">
        <w:rPr>
          <w:rFonts w:ascii="Times New Roman" w:hAnsi="Times New Roman"/>
          <w:b/>
          <w:sz w:val="24"/>
          <w:szCs w:val="24"/>
        </w:rPr>
        <w:t>"ВАШИ ОКНА плюс"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357DD3">
        <w:rPr>
          <w:rFonts w:ascii="Times New Roman" w:hAnsi="Times New Roman"/>
          <w:b/>
          <w:sz w:val="24"/>
          <w:szCs w:val="24"/>
        </w:rPr>
        <w:t xml:space="preserve">ИНН </w:t>
      </w:r>
      <w:r w:rsidRPr="007C495D">
        <w:rPr>
          <w:rFonts w:ascii="Times New Roman" w:hAnsi="Times New Roman"/>
          <w:b/>
          <w:sz w:val="24"/>
          <w:szCs w:val="24"/>
        </w:rPr>
        <w:t>2130065203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8202A">
        <w:rPr>
          <w:rFonts w:ascii="Times New Roman" w:eastAsia="Times New Roman" w:hAnsi="Times New Roman"/>
          <w:b/>
          <w:sz w:val="24"/>
          <w:szCs w:val="24"/>
        </w:rPr>
        <w:t xml:space="preserve">Директор, </w:t>
      </w:r>
      <w:r w:rsidRPr="007C495D">
        <w:rPr>
          <w:rFonts w:ascii="Times New Roman" w:eastAsia="Times New Roman" w:hAnsi="Times New Roman"/>
          <w:b/>
          <w:sz w:val="24"/>
          <w:szCs w:val="24"/>
        </w:rPr>
        <w:t>Киселев Евгений Викторович</w:t>
      </w:r>
      <w:r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36C8D" w:rsidRPr="0038608C" w:rsidRDefault="00F36C8D" w:rsidP="00F36C8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7C495D">
        <w:rPr>
          <w:rFonts w:ascii="Times New Roman" w:eastAsia="Times New Roman" w:hAnsi="Times New Roman"/>
          <w:sz w:val="24"/>
          <w:szCs w:val="24"/>
        </w:rPr>
        <w:t>ООО "ВАШИ ОКНА плюс"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Pr="00F36C8D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ч. 2. Ст. 52 </w:t>
      </w:r>
      <w:r w:rsidRPr="00F36C8D">
        <w:rPr>
          <w:rStyle w:val="a5"/>
          <w:rFonts w:ascii="Times New Roman" w:hAnsi="Times New Roman"/>
          <w:b w:val="0"/>
          <w:color w:val="000000"/>
          <w:sz w:val="24"/>
          <w:szCs w:val="24"/>
        </w:rPr>
        <w:lastRenderedPageBreak/>
        <w:t>ГрК РФ;</w:t>
      </w:r>
      <w:r w:rsidRPr="00F36C8D">
        <w:rPr>
          <w:rStyle w:val="a5"/>
          <w:rFonts w:ascii="Times New Roman" w:hAnsi="Times New Roman"/>
          <w:b w:val="0"/>
          <w:sz w:val="24"/>
          <w:szCs w:val="24"/>
        </w:rPr>
        <w:t xml:space="preserve"> п.2 ч.6 Ст. 55.5 ГрК РФ, ст. 55.5-1 ГрК РФ.</w:t>
      </w:r>
      <w:r w:rsidRPr="00F36C8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, п.7.3. Квалификационного стандарта СТО СРО 1.1-2017 А «СО «СЧ» «Специалист по организации строительства»</w:t>
      </w:r>
      <w:r>
        <w:rPr>
          <w:rFonts w:ascii="Times New Roman" w:hAnsi="Times New Roman" w:cs="TimesNewRoman"/>
          <w:sz w:val="24"/>
          <w:szCs w:val="24"/>
        </w:rPr>
        <w:t>;</w:t>
      </w:r>
      <w:r w:rsidRPr="00F8202A">
        <w:rPr>
          <w:rFonts w:ascii="Times New Roman" w:hAnsi="Times New Roman" w:cs="TimesNew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NewRoman"/>
          <w:sz w:val="24"/>
          <w:szCs w:val="24"/>
        </w:rPr>
        <w:t>неисполнение</w:t>
      </w:r>
      <w:r>
        <w:rPr>
          <w:rFonts w:ascii="Times New Roman" w:hAnsi="Times New Roman" w:cs="TimesNewRoman"/>
          <w:sz w:val="24"/>
          <w:szCs w:val="24"/>
        </w:rPr>
        <w:t xml:space="preserve"> Решений Дисциплинарной комиссии</w:t>
      </w:r>
      <w:r w:rsidRPr="0064254A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F36C8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 «СО «СЧ»</w:t>
      </w:r>
      <w:r>
        <w:rPr>
          <w:rFonts w:ascii="Times New Roman" w:hAnsi="Times New Roman" w:cs="TimesNewRoman"/>
          <w:sz w:val="24"/>
          <w:szCs w:val="24"/>
        </w:rPr>
        <w:t xml:space="preserve"> </w:t>
      </w:r>
      <w:r w:rsidRPr="007C495D">
        <w:rPr>
          <w:rFonts w:ascii="Times New Roman" w:hAnsi="Times New Roman" w:cs="TimesNewRoman"/>
          <w:sz w:val="24"/>
          <w:szCs w:val="24"/>
        </w:rPr>
        <w:t>№366 от 27.12.2017 г., №448 от 04.04.2018 г., №512 от 20.06.2018 г. и №583 от 16.08.2018 г., где по двум последним решениям было приостановлено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F36C8D" w:rsidRDefault="00F36C8D" w:rsidP="00F36C8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7C495D">
        <w:rPr>
          <w:rFonts w:ascii="Times New Roman" w:eastAsia="Times New Roman" w:hAnsi="Times New Roman"/>
          <w:sz w:val="24"/>
          <w:szCs w:val="24"/>
        </w:rPr>
        <w:t>ООО "ВАШИ ОКНА плюс"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F36C8D" w:rsidRPr="0038608C" w:rsidRDefault="00727F84" w:rsidP="00F36C8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EF2799">
        <w:rPr>
          <w:rFonts w:ascii="Times New Roman" w:eastAsia="Times New Roman" w:hAnsi="Times New Roman" w:cs="TimesNewRoman"/>
          <w:sz w:val="24"/>
          <w:szCs w:val="24"/>
        </w:rPr>
        <w:t>На заседани</w:t>
      </w:r>
      <w:r>
        <w:rPr>
          <w:rFonts w:ascii="Times New Roman" w:eastAsia="Times New Roman" w:hAnsi="Times New Roman" w:cs="TimesNewRoman"/>
          <w:sz w:val="24"/>
          <w:szCs w:val="24"/>
        </w:rPr>
        <w:t>и</w:t>
      </w:r>
      <w:r w:rsidRPr="00EF2799">
        <w:rPr>
          <w:rFonts w:ascii="Times New Roman" w:eastAsia="Times New Roman" w:hAnsi="Times New Roman" w:cs="TimesNewRoman"/>
          <w:sz w:val="24"/>
          <w:szCs w:val="24"/>
        </w:rPr>
        <w:t xml:space="preserve"> Правления А «СО «СЧ» присутствовал представитель </w:t>
      </w:r>
      <w:r w:rsidRPr="007C495D">
        <w:rPr>
          <w:rFonts w:ascii="Times New Roman" w:eastAsia="Times New Roman" w:hAnsi="Times New Roman"/>
          <w:sz w:val="24"/>
          <w:szCs w:val="24"/>
        </w:rPr>
        <w:t>ООО "ВАШИ ОКНА плюс"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Кузин Алексей Геннадьевич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по доверенности, который доложил Правлению о практической готовности необходимых документов для устранения нарушений, указанных в   Решении Дисциплинарной комиссии «А «СО «СЧ»  №6</w:t>
      </w:r>
      <w:r>
        <w:rPr>
          <w:rFonts w:ascii="Times New Roman" w:eastAsia="Times New Roman" w:hAnsi="Times New Roman"/>
          <w:sz w:val="24"/>
          <w:szCs w:val="24"/>
        </w:rPr>
        <w:t>31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.10.2018г. и просил не исключать </w:t>
      </w:r>
      <w:r w:rsidRPr="007C495D">
        <w:rPr>
          <w:rFonts w:ascii="Times New Roman" w:eastAsia="Times New Roman" w:hAnsi="Times New Roman"/>
          <w:sz w:val="24"/>
          <w:szCs w:val="24"/>
        </w:rPr>
        <w:t>ООО "ВАШИ ОКНА плюс"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из сос</w:t>
      </w:r>
      <w:r>
        <w:rPr>
          <w:rFonts w:ascii="Times New Roman" w:eastAsia="Times New Roman" w:hAnsi="Times New Roman"/>
          <w:sz w:val="24"/>
          <w:szCs w:val="24"/>
        </w:rPr>
        <w:t>тава членов Ассоциации, заверив</w:t>
      </w:r>
      <w:r w:rsidRPr="00EF279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799">
        <w:rPr>
          <w:rFonts w:ascii="Times New Roman" w:eastAsia="Times New Roman" w:hAnsi="Times New Roman"/>
          <w:sz w:val="24"/>
          <w:szCs w:val="24"/>
        </w:rPr>
        <w:t>что нарушения будут устранены в кратчайшие сроки.</w:t>
      </w:r>
      <w:r w:rsidR="00F36C8D" w:rsidRPr="000865E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727F84" w:rsidRPr="00727F84" w:rsidRDefault="00F36C8D" w:rsidP="00727F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</w:r>
      <w:r w:rsidR="00727F84" w:rsidRPr="00727F84">
        <w:rPr>
          <w:rFonts w:ascii="Times New Roman" w:hAnsi="Times New Roman"/>
          <w:sz w:val="24"/>
          <w:szCs w:val="24"/>
          <w:lang w:eastAsia="ar-SA"/>
        </w:rPr>
        <w:t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предлагается Решение Дисциплинарной комиссии «А «СО «СЧ»  №6</w:t>
      </w:r>
      <w:r w:rsidR="00727F84">
        <w:rPr>
          <w:rFonts w:ascii="Times New Roman" w:hAnsi="Times New Roman"/>
          <w:sz w:val="24"/>
          <w:szCs w:val="24"/>
          <w:lang w:eastAsia="ar-SA"/>
        </w:rPr>
        <w:t>31</w:t>
      </w:r>
      <w:r w:rsidR="00727F84" w:rsidRPr="00727F84">
        <w:rPr>
          <w:rFonts w:ascii="Times New Roman" w:hAnsi="Times New Roman"/>
          <w:sz w:val="24"/>
          <w:szCs w:val="24"/>
          <w:lang w:eastAsia="ar-SA"/>
        </w:rPr>
        <w:t xml:space="preserve"> от 1</w:t>
      </w:r>
      <w:r w:rsidR="00727F84">
        <w:rPr>
          <w:rFonts w:ascii="Times New Roman" w:hAnsi="Times New Roman"/>
          <w:sz w:val="24"/>
          <w:szCs w:val="24"/>
          <w:lang w:eastAsia="ar-SA"/>
        </w:rPr>
        <w:t>8</w:t>
      </w:r>
      <w:r w:rsidR="00727F84" w:rsidRPr="00727F84">
        <w:rPr>
          <w:rFonts w:ascii="Times New Roman" w:hAnsi="Times New Roman"/>
          <w:sz w:val="24"/>
          <w:szCs w:val="24"/>
          <w:lang w:eastAsia="ar-SA"/>
        </w:rPr>
        <w:t xml:space="preserve">.10.2018г – отменить. Поручить Дисциплинарной комиссии А «СО «СЧ» применить в отношение </w:t>
      </w:r>
      <w:r w:rsidR="00727F84" w:rsidRPr="00727F84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 "ВАШИ ОКНА плюс", (ООО "ВАШИ ОКНА плюс"), ИНН 2130065203, Директор, Киселев Евгений Викторович</w:t>
      </w:r>
      <w:r w:rsidR="00727F84" w:rsidRPr="00727F84">
        <w:rPr>
          <w:rFonts w:ascii="Times New Roman" w:hAnsi="Times New Roman"/>
          <w:sz w:val="24"/>
          <w:szCs w:val="24"/>
          <w:lang w:eastAsia="ar-SA"/>
        </w:rPr>
        <w:t>, меру дисциплинарного воздействия, предусмотренную п. 2.1.4. Положения «О системе мер дисциплинарного воздействия, применяемых Ассоциацией «Саморегулируемая организация «Строители Чувашии» к своим членам»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727F84" w:rsidRPr="00113300" w:rsidRDefault="00727F84" w:rsidP="00727F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727F84" w:rsidRPr="00727F84" w:rsidRDefault="00727F84" w:rsidP="00727F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sz w:val="24"/>
          <w:szCs w:val="24"/>
        </w:rPr>
        <w:t>7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27F84" w:rsidRPr="00727F84" w:rsidRDefault="00727F84" w:rsidP="00727F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23A51" w:rsidRDefault="00727F84" w:rsidP="00727F84">
      <w:pPr>
        <w:suppressLineNumbers/>
        <w:tabs>
          <w:tab w:val="left" w:pos="0"/>
        </w:tabs>
        <w:suppressAutoHyphens/>
        <w:snapToGrid w:val="0"/>
        <w:jc w:val="both"/>
        <w:rPr>
          <w:rFonts w:cs="Calibri"/>
          <w:sz w:val="24"/>
          <w:szCs w:val="24"/>
          <w:lang w:eastAsia="ar-SA"/>
        </w:rPr>
      </w:pPr>
      <w:r w:rsidRPr="00727F84">
        <w:rPr>
          <w:rFonts w:ascii="Times New Roman" w:hAnsi="Times New Roman"/>
          <w:sz w:val="24"/>
          <w:szCs w:val="24"/>
          <w:lang w:eastAsia="ar-SA"/>
        </w:rPr>
        <w:t>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Дисциплинарной комиссии «А «СО «СЧ»  №6</w:t>
      </w:r>
      <w:r>
        <w:rPr>
          <w:rFonts w:ascii="Times New Roman" w:hAnsi="Times New Roman"/>
          <w:sz w:val="24"/>
          <w:szCs w:val="24"/>
          <w:lang w:eastAsia="ar-SA"/>
        </w:rPr>
        <w:t>31</w:t>
      </w:r>
      <w:r w:rsidRPr="00727F84">
        <w:rPr>
          <w:rFonts w:ascii="Times New Roman" w:hAnsi="Times New Roman"/>
          <w:sz w:val="24"/>
          <w:szCs w:val="24"/>
          <w:lang w:eastAsia="ar-SA"/>
        </w:rPr>
        <w:t xml:space="preserve"> от 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727F84">
        <w:rPr>
          <w:rFonts w:ascii="Times New Roman" w:hAnsi="Times New Roman"/>
          <w:sz w:val="24"/>
          <w:szCs w:val="24"/>
          <w:lang w:eastAsia="ar-SA"/>
        </w:rPr>
        <w:t xml:space="preserve">.10.2018г – отменить. Поручить Дисциплинарной комиссии А «СО «СЧ» применить в отношение </w:t>
      </w:r>
      <w:r w:rsidRPr="00727F84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 "ВАШИ ОКНА плюс", (ООО "ВАШИ ОКНА плюс"), ИНН 2130065203, Директор, Киселев Евгений Викторович</w:t>
      </w:r>
      <w:r w:rsidRPr="00727F84">
        <w:rPr>
          <w:rFonts w:ascii="Times New Roman" w:hAnsi="Times New Roman"/>
          <w:sz w:val="24"/>
          <w:szCs w:val="24"/>
          <w:lang w:eastAsia="ar-SA"/>
        </w:rPr>
        <w:t>, меру дисциплинарного воздействия, предусмотренную п. 2.1.4. Положения «О системе мер дисциплинарного воздействия, применяемых Ассоциацией «Саморегулируемая организация «Строители Чувашии» к своим членам»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1B28E8" w:rsidRDefault="001B28E8" w:rsidP="007C495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F77DDF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F041CB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5</w:t>
      </w:r>
      <w:r w:rsidRPr="00F041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3B4A0E">
        <w:rPr>
          <w:b/>
          <w:sz w:val="24"/>
          <w:szCs w:val="24"/>
        </w:rPr>
        <w:t>О назначении официальн</w:t>
      </w:r>
      <w:r>
        <w:rPr>
          <w:b/>
          <w:sz w:val="24"/>
          <w:szCs w:val="24"/>
        </w:rPr>
        <w:t>ого</w:t>
      </w:r>
      <w:r w:rsidRPr="003B4A0E">
        <w:rPr>
          <w:b/>
          <w:sz w:val="24"/>
          <w:szCs w:val="24"/>
        </w:rPr>
        <w:t xml:space="preserve"> делегат</w:t>
      </w:r>
      <w:r>
        <w:rPr>
          <w:b/>
          <w:sz w:val="24"/>
          <w:szCs w:val="24"/>
        </w:rPr>
        <w:t>а</w:t>
      </w:r>
      <w:r w:rsidRPr="003B4A0E">
        <w:rPr>
          <w:b/>
          <w:sz w:val="24"/>
          <w:szCs w:val="24"/>
        </w:rPr>
        <w:t xml:space="preserve"> от А «СО «СЧ» для участия в XV</w:t>
      </w:r>
      <w:r>
        <w:rPr>
          <w:b/>
          <w:sz w:val="24"/>
          <w:szCs w:val="24"/>
          <w:lang w:val="en-US"/>
        </w:rPr>
        <w:t>I</w:t>
      </w:r>
      <w:r w:rsidRPr="003B4A0E">
        <w:rPr>
          <w:b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строительства, который состоится </w:t>
      </w:r>
      <w:r>
        <w:rPr>
          <w:b/>
          <w:sz w:val="24"/>
          <w:szCs w:val="24"/>
        </w:rPr>
        <w:t>26 ноября</w:t>
      </w:r>
      <w:r w:rsidRPr="003B4A0E">
        <w:rPr>
          <w:b/>
          <w:sz w:val="24"/>
          <w:szCs w:val="24"/>
        </w:rPr>
        <w:t xml:space="preserve"> 2018 года в г. Москва.</w:t>
      </w:r>
    </w:p>
    <w:p w:rsidR="00727F84" w:rsidRDefault="00727F84" w:rsidP="004656FD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</w:p>
    <w:p w:rsidR="003B430A" w:rsidRDefault="00727F84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113300">
        <w:rPr>
          <w:i/>
          <w:color w:val="000000"/>
          <w:sz w:val="24"/>
          <w:szCs w:val="24"/>
          <w:u w:val="single"/>
        </w:rPr>
        <w:t>Выступил:</w:t>
      </w:r>
    </w:p>
    <w:p w:rsidR="003B430A" w:rsidRDefault="003B430A" w:rsidP="003B430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276EF">
        <w:rPr>
          <w:rFonts w:ascii="Times New Roman" w:hAnsi="Times New Roman"/>
          <w:sz w:val="24"/>
          <w:szCs w:val="24"/>
        </w:rPr>
        <w:t xml:space="preserve">А.С. Александров </w:t>
      </w:r>
      <w:r>
        <w:rPr>
          <w:rFonts w:ascii="Times New Roman" w:hAnsi="Times New Roman"/>
          <w:bCs/>
          <w:sz w:val="24"/>
          <w:szCs w:val="24"/>
        </w:rPr>
        <w:t>–</w:t>
      </w:r>
      <w:r w:rsidRPr="00327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входящим № 1942-01 от 30.10.2018 г. от Президента 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поступило Извещение о созыве </w:t>
      </w:r>
      <w:r w:rsidRPr="003B430A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3822B8">
        <w:rPr>
          <w:rFonts w:ascii="Times New Roman" w:hAnsi="Times New Roman"/>
          <w:bCs/>
          <w:sz w:val="24"/>
          <w:szCs w:val="24"/>
        </w:rPr>
        <w:t xml:space="preserve"> Всероссийско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3822B8">
        <w:rPr>
          <w:rFonts w:ascii="Times New Roman" w:hAnsi="Times New Roman"/>
          <w:bCs/>
          <w:sz w:val="24"/>
          <w:szCs w:val="24"/>
        </w:rPr>
        <w:t xml:space="preserve"> съезд</w:t>
      </w:r>
      <w:r>
        <w:rPr>
          <w:rFonts w:ascii="Times New Roman" w:hAnsi="Times New Roman"/>
          <w:bCs/>
          <w:sz w:val="24"/>
          <w:szCs w:val="24"/>
        </w:rPr>
        <w:t>а</w:t>
      </w:r>
      <w:r w:rsidRPr="003822B8">
        <w:rPr>
          <w:rFonts w:ascii="Times New Roman" w:hAnsi="Times New Roman"/>
          <w:bCs/>
          <w:sz w:val="24"/>
          <w:szCs w:val="24"/>
        </w:rPr>
        <w:t xml:space="preserve"> саморегулируемых организаций, осуществляющих строительство, реконструкцию, капитальный ремонт объектов капитального строительства, который состоится </w:t>
      </w:r>
      <w:r w:rsidR="003B1EB0">
        <w:rPr>
          <w:rFonts w:ascii="Times New Roman" w:hAnsi="Times New Roman"/>
          <w:bCs/>
          <w:sz w:val="24"/>
          <w:szCs w:val="24"/>
        </w:rPr>
        <w:t>26 ноября</w:t>
      </w:r>
      <w:r w:rsidRPr="00CA4B85">
        <w:rPr>
          <w:rFonts w:ascii="Times New Roman" w:hAnsi="Times New Roman"/>
          <w:bCs/>
          <w:sz w:val="24"/>
          <w:szCs w:val="24"/>
        </w:rPr>
        <w:t xml:space="preserve"> 2018 года в г. Москва.</w:t>
      </w:r>
      <w:r w:rsidRPr="00327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Предлагается</w:t>
      </w:r>
      <w:r w:rsidRPr="003276EF">
        <w:rPr>
          <w:rFonts w:ascii="Times New Roman" w:hAnsi="Times New Roman"/>
          <w:bCs/>
          <w:sz w:val="24"/>
          <w:szCs w:val="24"/>
        </w:rPr>
        <w:t xml:space="preserve"> назначить официальным делегат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3276EF">
        <w:rPr>
          <w:rFonts w:ascii="Times New Roman" w:hAnsi="Times New Roman"/>
          <w:bCs/>
          <w:sz w:val="24"/>
          <w:szCs w:val="24"/>
        </w:rPr>
        <w:t xml:space="preserve"> от А «СО «СЧ» </w:t>
      </w:r>
      <w:r>
        <w:rPr>
          <w:rFonts w:ascii="Times New Roman" w:hAnsi="Times New Roman"/>
          <w:bCs/>
          <w:sz w:val="24"/>
          <w:szCs w:val="24"/>
        </w:rPr>
        <w:t xml:space="preserve">для участия </w:t>
      </w:r>
      <w:r w:rsidRPr="003822B8">
        <w:rPr>
          <w:rFonts w:ascii="Times New Roman" w:hAnsi="Times New Roman"/>
          <w:bCs/>
          <w:sz w:val="24"/>
          <w:szCs w:val="24"/>
        </w:rPr>
        <w:t xml:space="preserve">в </w:t>
      </w:r>
      <w:r w:rsidRPr="003B430A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3822B8">
        <w:rPr>
          <w:rFonts w:ascii="Times New Roman" w:hAnsi="Times New Roman"/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строительства, </w:t>
      </w:r>
      <w:r>
        <w:rPr>
          <w:rFonts w:ascii="Times New Roman" w:hAnsi="Times New Roman"/>
          <w:bCs/>
          <w:sz w:val="24"/>
          <w:szCs w:val="24"/>
        </w:rPr>
        <w:t xml:space="preserve">Генерального </w:t>
      </w:r>
      <w:r>
        <w:rPr>
          <w:rFonts w:ascii="Times New Roman" w:hAnsi="Times New Roman"/>
          <w:bCs/>
          <w:sz w:val="24"/>
          <w:szCs w:val="24"/>
        </w:rPr>
        <w:lastRenderedPageBreak/>
        <w:t>директора А «СО «СЧ» Андреева Александра Федоровича</w:t>
      </w:r>
      <w:r w:rsidRPr="003B430A">
        <w:rPr>
          <w:rFonts w:ascii="Times New Roman" w:hAnsi="Times New Roman"/>
          <w:bCs/>
          <w:sz w:val="24"/>
          <w:szCs w:val="24"/>
        </w:rPr>
        <w:t xml:space="preserve"> </w:t>
      </w:r>
      <w:r w:rsidRPr="003276EF">
        <w:rPr>
          <w:rFonts w:ascii="Times New Roman" w:hAnsi="Times New Roman"/>
          <w:bCs/>
          <w:sz w:val="24"/>
          <w:szCs w:val="24"/>
        </w:rPr>
        <w:t xml:space="preserve">с правом решающего голоса по всем вопросам повестки дня </w:t>
      </w:r>
      <w:r>
        <w:rPr>
          <w:rFonts w:ascii="Times New Roman" w:hAnsi="Times New Roman"/>
          <w:bCs/>
          <w:sz w:val="24"/>
          <w:szCs w:val="24"/>
        </w:rPr>
        <w:t>съезда.</w:t>
      </w:r>
    </w:p>
    <w:p w:rsidR="00727F84" w:rsidRDefault="00727F84" w:rsidP="00727F8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113300">
        <w:rPr>
          <w:i/>
          <w:color w:val="000000"/>
          <w:sz w:val="24"/>
          <w:szCs w:val="24"/>
          <w:u w:val="single"/>
        </w:rPr>
        <w:t>Выступил:</w:t>
      </w:r>
    </w:p>
    <w:p w:rsidR="00727F84" w:rsidRDefault="00727F84" w:rsidP="00727F8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276EF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3276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Грищенко – с предложением </w:t>
      </w:r>
      <w:r w:rsidRPr="003276EF">
        <w:rPr>
          <w:rFonts w:ascii="Times New Roman" w:hAnsi="Times New Roman"/>
          <w:bCs/>
          <w:sz w:val="24"/>
          <w:szCs w:val="24"/>
        </w:rPr>
        <w:t>назначить официальным делегат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3276EF">
        <w:rPr>
          <w:rFonts w:ascii="Times New Roman" w:hAnsi="Times New Roman"/>
          <w:bCs/>
          <w:sz w:val="24"/>
          <w:szCs w:val="24"/>
        </w:rPr>
        <w:t xml:space="preserve"> от А «СО «СЧ» </w:t>
      </w:r>
      <w:r>
        <w:rPr>
          <w:rFonts w:ascii="Times New Roman" w:hAnsi="Times New Roman"/>
          <w:bCs/>
          <w:sz w:val="24"/>
          <w:szCs w:val="24"/>
        </w:rPr>
        <w:t xml:space="preserve">для участия </w:t>
      </w:r>
      <w:r w:rsidRPr="003822B8">
        <w:rPr>
          <w:rFonts w:ascii="Times New Roman" w:hAnsi="Times New Roman"/>
          <w:bCs/>
          <w:sz w:val="24"/>
          <w:szCs w:val="24"/>
        </w:rPr>
        <w:t xml:space="preserve">в </w:t>
      </w:r>
      <w:r w:rsidRPr="003B430A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3822B8">
        <w:rPr>
          <w:rFonts w:ascii="Times New Roman" w:hAnsi="Times New Roman"/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строительства, </w:t>
      </w:r>
      <w:r>
        <w:rPr>
          <w:rFonts w:ascii="Times New Roman" w:hAnsi="Times New Roman"/>
          <w:bCs/>
          <w:sz w:val="24"/>
          <w:szCs w:val="24"/>
        </w:rPr>
        <w:t>Председателя Правления  А «СО «СЧ» Александрова Андрея Спиридоновича</w:t>
      </w:r>
      <w:r w:rsidRPr="003B430A">
        <w:rPr>
          <w:rFonts w:ascii="Times New Roman" w:hAnsi="Times New Roman"/>
          <w:bCs/>
          <w:sz w:val="24"/>
          <w:szCs w:val="24"/>
        </w:rPr>
        <w:t xml:space="preserve"> </w:t>
      </w:r>
      <w:r w:rsidRPr="003276EF">
        <w:rPr>
          <w:rFonts w:ascii="Times New Roman" w:hAnsi="Times New Roman"/>
          <w:bCs/>
          <w:sz w:val="24"/>
          <w:szCs w:val="24"/>
        </w:rPr>
        <w:t xml:space="preserve">с правом решающего голоса по всем вопросам повестки дня </w:t>
      </w:r>
      <w:r>
        <w:rPr>
          <w:rFonts w:ascii="Times New Roman" w:hAnsi="Times New Roman"/>
          <w:bCs/>
          <w:sz w:val="24"/>
          <w:szCs w:val="24"/>
        </w:rPr>
        <w:t>съезда.</w:t>
      </w:r>
    </w:p>
    <w:p w:rsidR="00727F84" w:rsidRDefault="00727F84" w:rsidP="00727F8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113300">
        <w:rPr>
          <w:i/>
          <w:color w:val="000000"/>
          <w:sz w:val="24"/>
          <w:szCs w:val="24"/>
          <w:u w:val="single"/>
        </w:rPr>
        <w:t>Выступил:</w:t>
      </w:r>
    </w:p>
    <w:p w:rsidR="00727F84" w:rsidRDefault="00727F84" w:rsidP="00727F8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276EF">
        <w:rPr>
          <w:rFonts w:ascii="Times New Roman" w:hAnsi="Times New Roman"/>
          <w:sz w:val="24"/>
          <w:szCs w:val="24"/>
        </w:rPr>
        <w:t>А.С. Александров</w:t>
      </w:r>
      <w:r>
        <w:rPr>
          <w:rFonts w:ascii="Times New Roman" w:hAnsi="Times New Roman"/>
          <w:sz w:val="24"/>
          <w:szCs w:val="24"/>
        </w:rPr>
        <w:t xml:space="preserve"> – в виду отсутствия единого мнения по данному вопросу, предлагается рассмотреть данный вопрос на следующем заседании Правления. Членам Правления дать письменные предложения по кандидатам для рассмотрения и утверждения в качестве </w:t>
      </w:r>
      <w:r w:rsidRPr="003276EF">
        <w:rPr>
          <w:rFonts w:ascii="Times New Roman" w:hAnsi="Times New Roman"/>
          <w:bCs/>
          <w:sz w:val="24"/>
          <w:szCs w:val="24"/>
        </w:rPr>
        <w:t>делегат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3276EF">
        <w:rPr>
          <w:rFonts w:ascii="Times New Roman" w:hAnsi="Times New Roman"/>
          <w:bCs/>
          <w:sz w:val="24"/>
          <w:szCs w:val="24"/>
        </w:rPr>
        <w:t xml:space="preserve"> от А «СО «СЧ» </w:t>
      </w:r>
      <w:r>
        <w:rPr>
          <w:rFonts w:ascii="Times New Roman" w:hAnsi="Times New Roman"/>
          <w:bCs/>
          <w:sz w:val="24"/>
          <w:szCs w:val="24"/>
        </w:rPr>
        <w:t xml:space="preserve">для участия </w:t>
      </w:r>
      <w:r w:rsidRPr="003822B8">
        <w:rPr>
          <w:rFonts w:ascii="Times New Roman" w:hAnsi="Times New Roman"/>
          <w:bCs/>
          <w:sz w:val="24"/>
          <w:szCs w:val="24"/>
        </w:rPr>
        <w:t xml:space="preserve">в </w:t>
      </w:r>
      <w:r w:rsidRPr="003B430A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3822B8">
        <w:rPr>
          <w:rFonts w:ascii="Times New Roman" w:hAnsi="Times New Roman"/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B430A" w:rsidRPr="003276EF" w:rsidRDefault="003B430A" w:rsidP="003B430A">
      <w:pPr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3B430A" w:rsidRPr="003276EF" w:rsidRDefault="003B430A" w:rsidP="003B430A">
      <w:pPr>
        <w:spacing w:line="10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sz w:val="24"/>
          <w:szCs w:val="24"/>
        </w:rPr>
        <w:t xml:space="preserve">«За» - </w:t>
      </w:r>
      <w:r w:rsidR="00727F84">
        <w:rPr>
          <w:rFonts w:ascii="Times New Roman" w:hAnsi="Times New Roman"/>
          <w:sz w:val="24"/>
          <w:szCs w:val="24"/>
        </w:rPr>
        <w:t>7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3B430A" w:rsidRPr="003276EF" w:rsidRDefault="003B430A" w:rsidP="003B430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3B430A" w:rsidRDefault="00DB578C" w:rsidP="003B430A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Рассмотреть данный вопрос на следующем заседании Правления. Членам Правления дать письменные предложения по кандидатам для рассмотрения и утверждения в качестве </w:t>
      </w:r>
      <w:r w:rsidRPr="003276EF">
        <w:rPr>
          <w:bCs/>
          <w:sz w:val="24"/>
          <w:szCs w:val="24"/>
        </w:rPr>
        <w:t>делегат</w:t>
      </w:r>
      <w:r>
        <w:rPr>
          <w:bCs/>
          <w:sz w:val="24"/>
          <w:szCs w:val="24"/>
        </w:rPr>
        <w:t>а</w:t>
      </w:r>
      <w:r w:rsidRPr="003276EF">
        <w:rPr>
          <w:bCs/>
          <w:sz w:val="24"/>
          <w:szCs w:val="24"/>
        </w:rPr>
        <w:t xml:space="preserve"> от А «СО «СЧ» </w:t>
      </w:r>
      <w:r>
        <w:rPr>
          <w:bCs/>
          <w:sz w:val="24"/>
          <w:szCs w:val="24"/>
        </w:rPr>
        <w:t xml:space="preserve">для участия </w:t>
      </w:r>
      <w:r w:rsidRPr="003822B8">
        <w:rPr>
          <w:bCs/>
          <w:sz w:val="24"/>
          <w:szCs w:val="24"/>
        </w:rPr>
        <w:t xml:space="preserve">в </w:t>
      </w:r>
      <w:r w:rsidRPr="003B430A">
        <w:rPr>
          <w:bCs/>
          <w:sz w:val="24"/>
          <w:szCs w:val="24"/>
          <w:lang w:val="en-US"/>
        </w:rPr>
        <w:t>XVI</w:t>
      </w:r>
      <w:r w:rsidRPr="003822B8">
        <w:rPr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</w:t>
      </w:r>
      <w:r>
        <w:rPr>
          <w:bCs/>
          <w:sz w:val="24"/>
          <w:szCs w:val="24"/>
        </w:rPr>
        <w:t>.</w:t>
      </w:r>
    </w:p>
    <w:p w:rsidR="003B430A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B430A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B430A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B430A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B11445">
        <w:rPr>
          <w:sz w:val="24"/>
          <w:szCs w:val="24"/>
        </w:rPr>
        <w:t>31</w:t>
      </w:r>
      <w:r w:rsidR="00547AD0" w:rsidRPr="00547AD0">
        <w:rPr>
          <w:sz w:val="24"/>
          <w:szCs w:val="24"/>
        </w:rPr>
        <w:t xml:space="preserve"> октября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11445">
        <w:rPr>
          <w:sz w:val="24"/>
          <w:szCs w:val="24"/>
        </w:rPr>
        <w:t>31</w:t>
      </w:r>
      <w:r w:rsidR="00547AD0" w:rsidRPr="00547AD0">
        <w:rPr>
          <w:sz w:val="24"/>
          <w:szCs w:val="24"/>
        </w:rPr>
        <w:t xml:space="preserve"> октября</w:t>
      </w:r>
      <w:r w:rsidR="00547AD0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B11445" w:rsidRDefault="00B11445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11445" w:rsidRDefault="00B11445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11445" w:rsidRDefault="00B11445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11445" w:rsidRDefault="00DD32CE" w:rsidP="00DD32CE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7843" cy="2087592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3" cy="20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86A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4387E" w:rsidRDefault="0054387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4387E" w:rsidRDefault="0054387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C686A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57B49" w:rsidRDefault="00457B49" w:rsidP="00944366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FD5A8E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 w:rsidRPr="00547AD0">
        <w:rPr>
          <w:sz w:val="24"/>
          <w:szCs w:val="24"/>
        </w:rPr>
        <w:t>4</w:t>
      </w:r>
      <w:r w:rsidR="00B11445">
        <w:rPr>
          <w:sz w:val="24"/>
          <w:szCs w:val="24"/>
        </w:rPr>
        <w:t>10</w:t>
      </w:r>
      <w:r w:rsidRPr="00547AD0">
        <w:rPr>
          <w:sz w:val="24"/>
          <w:szCs w:val="24"/>
        </w:rPr>
        <w:t xml:space="preserve"> от </w:t>
      </w:r>
      <w:r w:rsidR="00B11445">
        <w:rPr>
          <w:sz w:val="24"/>
          <w:szCs w:val="24"/>
        </w:rPr>
        <w:t>31</w:t>
      </w:r>
      <w:r w:rsidR="00831853" w:rsidRPr="00547AD0">
        <w:rPr>
          <w:sz w:val="24"/>
          <w:szCs w:val="24"/>
        </w:rPr>
        <w:t>.</w:t>
      </w:r>
      <w:r w:rsidR="00547AD0" w:rsidRPr="00547AD0">
        <w:rPr>
          <w:sz w:val="24"/>
          <w:szCs w:val="24"/>
        </w:rPr>
        <w:t>10</w:t>
      </w:r>
      <w:r w:rsidRPr="00547AD0">
        <w:rPr>
          <w:sz w:val="24"/>
          <w:szCs w:val="24"/>
        </w:rPr>
        <w:t>.2018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1724FE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1724FE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B11445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1445" w:rsidRPr="008E5166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Строительно-торговая компания «Регион»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2130156108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Fonts w:ascii="Times New Roman" w:hAnsi="Times New Roman"/>
              </w:rPr>
              <w:t>10.10.2018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8E5166" w:rsidRDefault="00B11445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8E5166" w:rsidRDefault="00B11445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1724FE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1724FE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B11445" w:rsidP="008049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4484" w:rsidRPr="008E5166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1724FE" w:rsidRDefault="00494484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B11445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Казенное учреждение Чувашской Республики «Республиканская служба единого заказчика»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B11445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2130135250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B11445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31.10.2018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B11445" w:rsidP="0049448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94484"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8E5166" w:rsidRDefault="00494484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8E5166" w:rsidRDefault="00494484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11445" w:rsidRDefault="00B11445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11445" w:rsidRPr="001724FE" w:rsidTr="00AB52B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1445" w:rsidRPr="001724FE" w:rsidTr="00AB52B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5" w:rsidRPr="001724FE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1445" w:rsidRPr="008E5166" w:rsidTr="00AB52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1724FE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Казенное учреждение Чувашской Республики «Республиканская служба единого заказчика»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44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2130135250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31.10.2018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E279C9" w:rsidRDefault="00B11445" w:rsidP="00AB52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8E5166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45" w:rsidRPr="008E5166" w:rsidRDefault="00B11445" w:rsidP="00AB52B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45" w:rsidRPr="008E5166" w:rsidRDefault="00B11445" w:rsidP="00AB52B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11445" w:rsidRDefault="00B11445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07FDA" w:rsidRDefault="00A07FDA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07FDA" w:rsidRPr="001724FE" w:rsidTr="009A62B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7FDA" w:rsidRPr="001724FE" w:rsidTr="009A62B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7FDA" w:rsidRPr="008E5166" w:rsidTr="009A62B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7633A4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7633A4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3A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«Производственно-строительная компания «СтройПолиХим»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7633A4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3A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2130016157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7633A4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31.10.2018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7633A4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7FDA"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7633A4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8E5166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8E5166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07FDA" w:rsidRDefault="00A07FDA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sectPr w:rsidR="00760B3A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A1" w:rsidRDefault="00F14AA1" w:rsidP="00EA756E">
      <w:r>
        <w:separator/>
      </w:r>
    </w:p>
  </w:endnote>
  <w:endnote w:type="continuationSeparator" w:id="1">
    <w:p w:rsidR="00F14AA1" w:rsidRDefault="00F14AA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A1" w:rsidRDefault="00F14AA1" w:rsidP="00EA756E">
      <w:r>
        <w:separator/>
      </w:r>
    </w:p>
  </w:footnote>
  <w:footnote w:type="continuationSeparator" w:id="1">
    <w:p w:rsidR="00F14AA1" w:rsidRDefault="00F14AA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55C30"/>
    <w:multiLevelType w:val="hybridMultilevel"/>
    <w:tmpl w:val="CBEC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720AB"/>
    <w:multiLevelType w:val="hybridMultilevel"/>
    <w:tmpl w:val="2B6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EF39F3"/>
    <w:multiLevelType w:val="hybridMultilevel"/>
    <w:tmpl w:val="B51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B3539"/>
    <w:multiLevelType w:val="hybridMultilevel"/>
    <w:tmpl w:val="4090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97B82"/>
    <w:multiLevelType w:val="hybridMultilevel"/>
    <w:tmpl w:val="BAD4C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0"/>
  </w:num>
  <w:num w:numId="3">
    <w:abstractNumId w:val="43"/>
  </w:num>
  <w:num w:numId="4">
    <w:abstractNumId w:val="47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5"/>
  </w:num>
  <w:num w:numId="8">
    <w:abstractNumId w:val="20"/>
  </w:num>
  <w:num w:numId="9">
    <w:abstractNumId w:val="40"/>
  </w:num>
  <w:num w:numId="10">
    <w:abstractNumId w:val="19"/>
  </w:num>
  <w:num w:numId="11">
    <w:abstractNumId w:val="48"/>
  </w:num>
  <w:num w:numId="12">
    <w:abstractNumId w:val="31"/>
  </w:num>
  <w:num w:numId="13">
    <w:abstractNumId w:val="29"/>
  </w:num>
  <w:num w:numId="14">
    <w:abstractNumId w:val="13"/>
  </w:num>
  <w:num w:numId="15">
    <w:abstractNumId w:val="15"/>
  </w:num>
  <w:num w:numId="16">
    <w:abstractNumId w:val="46"/>
  </w:num>
  <w:num w:numId="17">
    <w:abstractNumId w:val="7"/>
  </w:num>
  <w:num w:numId="18">
    <w:abstractNumId w:val="17"/>
  </w:num>
  <w:num w:numId="19">
    <w:abstractNumId w:val="8"/>
  </w:num>
  <w:num w:numId="20">
    <w:abstractNumId w:val="38"/>
  </w:num>
  <w:num w:numId="21">
    <w:abstractNumId w:val="39"/>
  </w:num>
  <w:num w:numId="22">
    <w:abstractNumId w:val="28"/>
  </w:num>
  <w:num w:numId="23">
    <w:abstractNumId w:val="4"/>
  </w:num>
  <w:num w:numId="24">
    <w:abstractNumId w:val="36"/>
  </w:num>
  <w:num w:numId="25">
    <w:abstractNumId w:val="42"/>
  </w:num>
  <w:num w:numId="26">
    <w:abstractNumId w:val="6"/>
  </w:num>
  <w:num w:numId="27">
    <w:abstractNumId w:val="26"/>
  </w:num>
  <w:num w:numId="28">
    <w:abstractNumId w:val="24"/>
  </w:num>
  <w:num w:numId="29">
    <w:abstractNumId w:val="12"/>
  </w:num>
  <w:num w:numId="30">
    <w:abstractNumId w:val="49"/>
  </w:num>
  <w:num w:numId="31">
    <w:abstractNumId w:val="21"/>
  </w:num>
  <w:num w:numId="32">
    <w:abstractNumId w:val="9"/>
  </w:num>
  <w:num w:numId="33">
    <w:abstractNumId w:val="41"/>
  </w:num>
  <w:num w:numId="34">
    <w:abstractNumId w:val="25"/>
  </w:num>
  <w:num w:numId="35">
    <w:abstractNumId w:val="44"/>
  </w:num>
  <w:num w:numId="36">
    <w:abstractNumId w:val="10"/>
  </w:num>
  <w:num w:numId="37">
    <w:abstractNumId w:val="22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14"/>
  </w:num>
  <w:num w:numId="43">
    <w:abstractNumId w:val="16"/>
  </w:num>
  <w:num w:numId="44">
    <w:abstractNumId w:val="23"/>
  </w:num>
  <w:num w:numId="45">
    <w:abstractNumId w:val="37"/>
  </w:num>
  <w:num w:numId="46">
    <w:abstractNumId w:val="34"/>
  </w:num>
  <w:num w:numId="47">
    <w:abstractNumId w:val="33"/>
  </w:num>
  <w:num w:numId="48">
    <w:abstractNumId w:val="35"/>
  </w:num>
  <w:num w:numId="4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3E03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7E"/>
    <w:rsid w:val="00077985"/>
    <w:rsid w:val="00077AAF"/>
    <w:rsid w:val="00077C01"/>
    <w:rsid w:val="00080973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991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63B7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28E8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04B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550D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A90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55EF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11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568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50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EB0"/>
    <w:rsid w:val="003B1F32"/>
    <w:rsid w:val="003B2592"/>
    <w:rsid w:val="003B273B"/>
    <w:rsid w:val="003B296C"/>
    <w:rsid w:val="003B329C"/>
    <w:rsid w:val="003B3CF8"/>
    <w:rsid w:val="003B430A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515D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46C"/>
    <w:rsid w:val="00463C87"/>
    <w:rsid w:val="00464020"/>
    <w:rsid w:val="004643BE"/>
    <w:rsid w:val="00464451"/>
    <w:rsid w:val="00464BB0"/>
    <w:rsid w:val="00464BCD"/>
    <w:rsid w:val="004656F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484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0A76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87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AD0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006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27DAB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254A"/>
    <w:rsid w:val="00643F10"/>
    <w:rsid w:val="0064451E"/>
    <w:rsid w:val="006448BB"/>
    <w:rsid w:val="006449D6"/>
    <w:rsid w:val="0064538E"/>
    <w:rsid w:val="00646F5F"/>
    <w:rsid w:val="00647146"/>
    <w:rsid w:val="006479E0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D4C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B34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4BA4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2F86"/>
    <w:rsid w:val="00724431"/>
    <w:rsid w:val="0072502B"/>
    <w:rsid w:val="00725466"/>
    <w:rsid w:val="00725E14"/>
    <w:rsid w:val="007261DE"/>
    <w:rsid w:val="00726DC7"/>
    <w:rsid w:val="007271C9"/>
    <w:rsid w:val="007279B0"/>
    <w:rsid w:val="00727F84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3A4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4FD5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495D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0B9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968"/>
    <w:rsid w:val="00804D9F"/>
    <w:rsid w:val="00804FBF"/>
    <w:rsid w:val="00805895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710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6AD"/>
    <w:rsid w:val="008C48AA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9E3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204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366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57568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0FB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21F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2E18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07FDA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AEB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2DC3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0CF2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445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9FA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975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0AF1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779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0C1C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7EA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1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A51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3152"/>
    <w:rsid w:val="00D348C6"/>
    <w:rsid w:val="00D35CBC"/>
    <w:rsid w:val="00D36E46"/>
    <w:rsid w:val="00D40789"/>
    <w:rsid w:val="00D41D37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78C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2CE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EB1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C9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9E2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5B86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799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A1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945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6C8D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77DDF"/>
    <w:rsid w:val="00F802E9"/>
    <w:rsid w:val="00F80761"/>
    <w:rsid w:val="00F81207"/>
    <w:rsid w:val="00F81672"/>
    <w:rsid w:val="00F8202A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18A7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48E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5B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206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7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40</cp:revision>
  <cp:lastPrinted>2018-10-31T10:33:00Z</cp:lastPrinted>
  <dcterms:created xsi:type="dcterms:W3CDTF">2018-10-09T08:01:00Z</dcterms:created>
  <dcterms:modified xsi:type="dcterms:W3CDTF">2018-10-31T13:02:00Z</dcterms:modified>
</cp:coreProperties>
</file>