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CE" w:rsidRPr="00C029B9" w:rsidRDefault="00C029B9" w:rsidP="00A4755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9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482240" w:rsidRDefault="00877293" w:rsidP="00A47559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5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овещания с застройщиками, осуществляющими строительство многоквартирных домов</w:t>
      </w:r>
    </w:p>
    <w:p w:rsidR="006E0708" w:rsidRPr="00CF3319" w:rsidRDefault="00105C13" w:rsidP="00A47559">
      <w:pPr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иных объектов недвижимости</w:t>
      </w:r>
      <w:r w:rsidR="00D238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2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актуальным </w:t>
      </w:r>
      <w:r w:rsidR="0087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независимой оценки квалификации специалистов и </w:t>
      </w:r>
      <w:r w:rsidR="00D238D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регистрации прав на недвижимость</w:t>
      </w:r>
    </w:p>
    <w:p w:rsidR="00C029B9" w:rsidRDefault="00C029B9" w:rsidP="00A4755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C029B9" w:rsidTr="00A47559">
        <w:tc>
          <w:tcPr>
            <w:tcW w:w="2943" w:type="dxa"/>
          </w:tcPr>
          <w:p w:rsidR="00C029B9" w:rsidRPr="00A47559" w:rsidRDefault="00105C13" w:rsidP="00A47559">
            <w:pPr>
              <w:spacing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5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="00C029B9" w:rsidRPr="00A475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сентября 2022 г.</w:t>
            </w:r>
          </w:p>
          <w:p w:rsidR="00C029B9" w:rsidRPr="00A47559" w:rsidRDefault="00C029B9" w:rsidP="00A47559">
            <w:pPr>
              <w:spacing w:line="228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5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627" w:type="dxa"/>
          </w:tcPr>
          <w:p w:rsidR="006E0708" w:rsidRPr="00A47559" w:rsidRDefault="00105C13" w:rsidP="00A47559">
            <w:pPr>
              <w:spacing w:line="228" w:lineRule="auto"/>
              <w:jc w:val="right"/>
              <w:rPr>
                <w:i/>
              </w:rPr>
            </w:pPr>
            <w:r w:rsidRPr="00A47559">
              <w:rPr>
                <w:rFonts w:ascii="Times New Roman" w:hAnsi="Times New Roman"/>
                <w:i/>
                <w:sz w:val="24"/>
                <w:szCs w:val="24"/>
              </w:rPr>
              <w:t>Торгово-промышленная палата Чувашской Республики</w:t>
            </w:r>
            <w:r w:rsidR="00C029B9" w:rsidRPr="00A47559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C029B9" w:rsidRPr="00A47559">
              <w:rPr>
                <w:i/>
              </w:rPr>
              <w:t xml:space="preserve"> </w:t>
            </w:r>
          </w:p>
          <w:p w:rsidR="00C029B9" w:rsidRPr="00A47559" w:rsidRDefault="00C029B9" w:rsidP="00A47559">
            <w:pPr>
              <w:spacing w:line="228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47559">
              <w:rPr>
                <w:rFonts w:ascii="Times New Roman" w:hAnsi="Times New Roman"/>
                <w:i/>
                <w:sz w:val="24"/>
                <w:szCs w:val="24"/>
              </w:rPr>
              <w:t>г. Чебоксары,</w:t>
            </w:r>
            <w:r w:rsidR="006E0708" w:rsidRPr="00A475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05C13" w:rsidRPr="00A47559">
              <w:rPr>
                <w:rFonts w:ascii="Times New Roman" w:hAnsi="Times New Roman"/>
                <w:i/>
                <w:sz w:val="24"/>
                <w:szCs w:val="24"/>
              </w:rPr>
              <w:t>пр. И. Яковлева, 4/2</w:t>
            </w:r>
            <w:r w:rsidRPr="00A4755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105C13" w:rsidRPr="00A47559">
              <w:rPr>
                <w:rFonts w:ascii="Times New Roman" w:hAnsi="Times New Roman"/>
                <w:i/>
                <w:sz w:val="24"/>
                <w:szCs w:val="24"/>
              </w:rPr>
              <w:t>конференц-зал</w:t>
            </w:r>
            <w:r w:rsidRPr="00A475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A47559" w:rsidTr="00A47559">
        <w:tc>
          <w:tcPr>
            <w:tcW w:w="9570" w:type="dxa"/>
            <w:gridSpan w:val="2"/>
          </w:tcPr>
          <w:p w:rsidR="00A47559" w:rsidRPr="00B80CED" w:rsidRDefault="00A47559" w:rsidP="00A47559">
            <w:pPr>
              <w:spacing w:line="228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80C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Регламент выступлений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B80CED">
              <w:rPr>
                <w:rFonts w:ascii="Times New Roman" w:hAnsi="Times New Roman"/>
                <w:i/>
                <w:sz w:val="20"/>
                <w:szCs w:val="20"/>
              </w:rPr>
              <w:t>5 – 7 минут</w:t>
            </w:r>
          </w:p>
        </w:tc>
      </w:tr>
    </w:tbl>
    <w:p w:rsidR="00C029B9" w:rsidRPr="00C029B9" w:rsidRDefault="00C029B9" w:rsidP="00A4755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1FA" w:rsidRDefault="005C41FA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</w:t>
      </w:r>
    </w:p>
    <w:p w:rsidR="00105C13" w:rsidRPr="00105C13" w:rsidRDefault="00105C13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Кустарин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Игорь Владимирович –</w:t>
      </w:r>
      <w:r w:rsidR="00A94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резидент Торгово-промышленной палаты Чувашской Республики</w:t>
      </w:r>
      <w:r w:rsidRPr="00105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5C41FA" w:rsidRPr="00105C13" w:rsidRDefault="005C41FA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41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Грищенко Алексей Алексеевич, генеральный директор Ассоциации «Саморегулируемая организация «Строители Чувашии»</w:t>
      </w:r>
      <w:r w:rsidR="00105C13" w:rsidRPr="00105C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05C13" w:rsidRDefault="00105C13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Карпеева Екатерина Владимировна – руководитель Управления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Чувашской Республике</w:t>
      </w:r>
    </w:p>
    <w:p w:rsidR="00A47559" w:rsidRPr="00D031D9" w:rsidRDefault="00A47559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962E2" w:rsidRDefault="00C029B9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7962E2" w:rsidRPr="007962E2">
        <w:t xml:space="preserve"> </w:t>
      </w:r>
      <w:r w:rsidR="00105C13" w:rsidRPr="00105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оценке квалификаций специалистов строительных организаций с 1 сентября 2022 г</w:t>
      </w:r>
      <w:r w:rsidR="00A47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C0BF1" w:rsidRDefault="00105C13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Солдатова Вера Александровна, начальник </w:t>
      </w:r>
      <w:r w:rsidR="00A9449E" w:rsidRPr="00A94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</w:t>
      </w:r>
      <w:r w:rsidR="00A94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A9449E" w:rsidRPr="00A94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сертификации профессиональных квалификаций</w:t>
      </w:r>
      <w:r w:rsidR="00A94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Торгово-промышленной палаты Чувашской Республики</w:t>
      </w:r>
    </w:p>
    <w:p w:rsidR="00A47559" w:rsidRDefault="00A47559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5A23" w:rsidRPr="0043475B" w:rsidRDefault="00B15A23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9449E"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Изменения в законодательстве в части регулирования отношений, касающихся малоэтажного строительства, оформление прав на созданные объекты капитального строительства (</w:t>
      </w:r>
      <w:r w:rsidR="00A9449E" w:rsidRPr="00D238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законы от 30.12.2021 N 476-ФЗ "О внесении изменений в отдельные законодательные акты Российской Федерации", от 06.12.2021 N 408-ФЗ "О внесении изменений в отдельные законодательные акты Российской Федерации")</w:t>
      </w:r>
      <w:r w:rsidR="00A9449E"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31D2E" w:rsidRDefault="00A9449E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  <w:proofErr w:type="spellStart"/>
      <w:r>
        <w:rPr>
          <w:rStyle w:val="Bodytext212ptItalic"/>
          <w:rFonts w:eastAsiaTheme="minorHAnsi"/>
        </w:rPr>
        <w:t>Иголкина</w:t>
      </w:r>
      <w:proofErr w:type="spellEnd"/>
      <w:r>
        <w:rPr>
          <w:rStyle w:val="Bodytext212ptItalic"/>
          <w:rFonts w:eastAsiaTheme="minorHAnsi"/>
        </w:rPr>
        <w:t xml:space="preserve"> Наталия Владимировна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31D2E">
        <w:rPr>
          <w:rStyle w:val="Bodytext212ptItalic"/>
          <w:rFonts w:eastAsiaTheme="minorHAnsi"/>
        </w:rPr>
        <w:t xml:space="preserve"> заместитель начальника отдела правового обеспечения Управления </w:t>
      </w:r>
      <w:proofErr w:type="spellStart"/>
      <w:r w:rsidR="00531D2E">
        <w:rPr>
          <w:rStyle w:val="Bodytext212ptItalic"/>
          <w:rFonts w:eastAsiaTheme="minorHAnsi"/>
        </w:rPr>
        <w:t>Росреестра</w:t>
      </w:r>
      <w:proofErr w:type="spellEnd"/>
      <w:r w:rsidR="00531D2E">
        <w:rPr>
          <w:rStyle w:val="Bodytext212ptItalic"/>
          <w:rFonts w:eastAsiaTheme="minorHAnsi"/>
        </w:rPr>
        <w:t xml:space="preserve"> по Чувашской Республике</w:t>
      </w:r>
    </w:p>
    <w:p w:rsidR="00A47559" w:rsidRDefault="00A47559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</w:p>
    <w:p w:rsidR="00A9449E" w:rsidRPr="0043475B" w:rsidRDefault="00A9449E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34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Обязательность регистрации прав на вновь построенные объекты недвижимости, в том числе, прав собственности участников долевого строительства по Федеральному закону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</w:p>
    <w:p w:rsidR="00531D2E" w:rsidRDefault="00A9449E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  <w:r>
        <w:rPr>
          <w:rStyle w:val="Bodytext212ptItalic"/>
          <w:rFonts w:eastAsiaTheme="minorHAnsi"/>
        </w:rPr>
        <w:t xml:space="preserve">Николаева </w:t>
      </w:r>
      <w:proofErr w:type="spellStart"/>
      <w:r>
        <w:rPr>
          <w:rStyle w:val="Bodytext212ptItalic"/>
          <w:rFonts w:eastAsiaTheme="minorHAnsi"/>
        </w:rPr>
        <w:t>Эльби</w:t>
      </w:r>
      <w:proofErr w:type="spellEnd"/>
      <w:r>
        <w:rPr>
          <w:rStyle w:val="Bodytext212ptItalic"/>
          <w:rFonts w:eastAsiaTheme="minorHAnsi"/>
        </w:rPr>
        <w:t xml:space="preserve"> Михайловна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Style w:val="Bodytext212ptItalic"/>
          <w:rFonts w:eastAsiaTheme="minorHAnsi"/>
        </w:rPr>
        <w:t xml:space="preserve"> </w:t>
      </w:r>
      <w:r w:rsidR="00531D2E">
        <w:rPr>
          <w:rStyle w:val="Bodytext212ptItalic"/>
          <w:rFonts w:eastAsiaTheme="minorHAnsi"/>
        </w:rPr>
        <w:t xml:space="preserve">начальник </w:t>
      </w:r>
      <w:proofErr w:type="gramStart"/>
      <w:r w:rsidR="00531D2E">
        <w:rPr>
          <w:rStyle w:val="Bodytext212ptItalic"/>
          <w:rFonts w:eastAsiaTheme="minorHAnsi"/>
        </w:rPr>
        <w:t>отдела регистрации объектов недвижимости жилого назначения Управления</w:t>
      </w:r>
      <w:proofErr w:type="gramEnd"/>
      <w:r w:rsidR="00531D2E">
        <w:rPr>
          <w:rStyle w:val="Bodytext212ptItalic"/>
          <w:rFonts w:eastAsiaTheme="minorHAnsi"/>
        </w:rPr>
        <w:t xml:space="preserve"> </w:t>
      </w:r>
      <w:proofErr w:type="spellStart"/>
      <w:r w:rsidR="00531D2E">
        <w:rPr>
          <w:rStyle w:val="Bodytext212ptItalic"/>
          <w:rFonts w:eastAsiaTheme="minorHAnsi"/>
        </w:rPr>
        <w:t>Росреестра</w:t>
      </w:r>
      <w:proofErr w:type="spellEnd"/>
      <w:r w:rsidR="00531D2E">
        <w:rPr>
          <w:rStyle w:val="Bodytext212ptItalic"/>
          <w:rFonts w:eastAsiaTheme="minorHAnsi"/>
        </w:rPr>
        <w:t xml:space="preserve"> по Чувашской Республике</w:t>
      </w:r>
    </w:p>
    <w:p w:rsidR="00A47559" w:rsidRDefault="00A47559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</w:p>
    <w:p w:rsidR="00A9449E" w:rsidRPr="0043475B" w:rsidRDefault="00A9449E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34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регистрация договоров участия в долевом строительстве, договоров уступки прав требования и прав собственности участников долевого строительства многоквартирных жилых домов по документам, поданным в электронном виде, преимущества</w:t>
      </w:r>
    </w:p>
    <w:p w:rsidR="00A9449E" w:rsidRDefault="00A9449E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  <w:r>
        <w:rPr>
          <w:rStyle w:val="Bodytext212ptItalic"/>
          <w:rFonts w:eastAsiaTheme="minorHAnsi"/>
        </w:rPr>
        <w:t xml:space="preserve">Николаева </w:t>
      </w:r>
      <w:proofErr w:type="spellStart"/>
      <w:r>
        <w:rPr>
          <w:rStyle w:val="Bodytext212ptItalic"/>
          <w:rFonts w:eastAsiaTheme="minorHAnsi"/>
        </w:rPr>
        <w:t>Эльби</w:t>
      </w:r>
      <w:proofErr w:type="spellEnd"/>
      <w:r>
        <w:rPr>
          <w:rStyle w:val="Bodytext212ptItalic"/>
          <w:rFonts w:eastAsiaTheme="minorHAnsi"/>
        </w:rPr>
        <w:t xml:space="preserve"> Михайловна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Style w:val="Bodytext212ptItalic"/>
          <w:rFonts w:eastAsiaTheme="minorHAnsi"/>
        </w:rPr>
        <w:t xml:space="preserve"> начальник </w:t>
      </w:r>
      <w:proofErr w:type="gramStart"/>
      <w:r>
        <w:rPr>
          <w:rStyle w:val="Bodytext212ptItalic"/>
          <w:rFonts w:eastAsiaTheme="minorHAnsi"/>
        </w:rPr>
        <w:t>отдела регистрации объектов недвижимости жилого назначения Управления</w:t>
      </w:r>
      <w:proofErr w:type="gramEnd"/>
      <w:r>
        <w:rPr>
          <w:rStyle w:val="Bodytext212ptItalic"/>
          <w:rFonts w:eastAsiaTheme="minorHAnsi"/>
        </w:rPr>
        <w:t xml:space="preserve"> </w:t>
      </w:r>
      <w:proofErr w:type="spellStart"/>
      <w:r>
        <w:rPr>
          <w:rStyle w:val="Bodytext212ptItalic"/>
          <w:rFonts w:eastAsiaTheme="minorHAnsi"/>
        </w:rPr>
        <w:t>Росреестра</w:t>
      </w:r>
      <w:proofErr w:type="spellEnd"/>
      <w:r>
        <w:rPr>
          <w:rStyle w:val="Bodytext212ptItalic"/>
          <w:rFonts w:eastAsiaTheme="minorHAnsi"/>
        </w:rPr>
        <w:t xml:space="preserve"> по Чувашской Республике</w:t>
      </w:r>
    </w:p>
    <w:p w:rsidR="00A9449E" w:rsidRDefault="00A9449E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  <w:r w:rsidRPr="00A9449E">
        <w:rPr>
          <w:rStyle w:val="Bodytext212ptItalic"/>
          <w:rFonts w:eastAsiaTheme="minorHAnsi"/>
        </w:rPr>
        <w:t xml:space="preserve">содокладчики: представитель ПАО «Сбербанк России», представитель Банка ВТБ (ПАО), представитель </w:t>
      </w:r>
      <w:proofErr w:type="spellStart"/>
      <w:r w:rsidRPr="00A9449E">
        <w:rPr>
          <w:rStyle w:val="Bodytext212ptItalic"/>
          <w:rFonts w:eastAsiaTheme="minorHAnsi"/>
        </w:rPr>
        <w:t>ТехноКад</w:t>
      </w:r>
      <w:proofErr w:type="spellEnd"/>
    </w:p>
    <w:p w:rsidR="00A47559" w:rsidRDefault="00A47559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</w:p>
    <w:p w:rsidR="00A9449E" w:rsidRDefault="00A9449E" w:rsidP="00A47559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347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Государственная регистрация прекращения права застройщика на земельный участок под многоквартирным домом </w:t>
      </w:r>
    </w:p>
    <w:p w:rsidR="00A9449E" w:rsidRDefault="00A9449E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  <w:r w:rsidRPr="00A9449E">
        <w:rPr>
          <w:rStyle w:val="Bodytext212ptItalic"/>
          <w:rFonts w:eastAsiaTheme="minorHAnsi"/>
        </w:rPr>
        <w:t>Михайлова Наталья Юрьевна</w:t>
      </w:r>
      <w:r w:rsidRPr="00A9449E">
        <w:rPr>
          <w:rStyle w:val="Bodytext212ptItalic"/>
          <w:rFonts w:eastAsiaTheme="minorHAnsi"/>
          <w:i w:val="0"/>
        </w:rPr>
        <w:t>,</w:t>
      </w:r>
      <w:r>
        <w:rPr>
          <w:rStyle w:val="Bodytext212ptItalic"/>
          <w:rFonts w:eastAsiaTheme="minorHAnsi"/>
        </w:rPr>
        <w:t xml:space="preserve"> </w:t>
      </w:r>
      <w:r w:rsidR="00531D2E" w:rsidRPr="00A9449E">
        <w:rPr>
          <w:rStyle w:val="Bodytext212ptItalic"/>
          <w:rFonts w:eastAsiaTheme="minorHAnsi"/>
        </w:rPr>
        <w:t xml:space="preserve">заместитель </w:t>
      </w:r>
      <w:proofErr w:type="gramStart"/>
      <w:r w:rsidR="00531D2E" w:rsidRPr="00A9449E">
        <w:rPr>
          <w:rStyle w:val="Bodytext212ptItalic"/>
          <w:rFonts w:eastAsiaTheme="minorHAnsi"/>
        </w:rPr>
        <w:t>начальника отдела регистрации земельных участков Управления</w:t>
      </w:r>
      <w:proofErr w:type="gramEnd"/>
      <w:r w:rsidR="00531D2E" w:rsidRPr="00A9449E">
        <w:rPr>
          <w:rStyle w:val="Bodytext212ptItalic"/>
          <w:rFonts w:eastAsiaTheme="minorHAnsi"/>
        </w:rPr>
        <w:t xml:space="preserve"> </w:t>
      </w:r>
      <w:proofErr w:type="spellStart"/>
      <w:r w:rsidR="00531D2E" w:rsidRPr="00A9449E">
        <w:rPr>
          <w:rStyle w:val="Bodytext212ptItalic"/>
          <w:rFonts w:eastAsiaTheme="minorHAnsi"/>
        </w:rPr>
        <w:t>Росреестра</w:t>
      </w:r>
      <w:proofErr w:type="spellEnd"/>
      <w:r w:rsidR="00531D2E" w:rsidRPr="00A9449E">
        <w:rPr>
          <w:rStyle w:val="Bodytext212ptItalic"/>
          <w:rFonts w:eastAsiaTheme="minorHAnsi"/>
        </w:rPr>
        <w:t xml:space="preserve"> по Чувашской Республике</w:t>
      </w:r>
      <w:bookmarkStart w:id="0" w:name="_GoBack"/>
      <w:bookmarkEnd w:id="0"/>
    </w:p>
    <w:p w:rsidR="00A47559" w:rsidRDefault="00A47559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</w:p>
    <w:p w:rsidR="00A9449E" w:rsidRPr="00A9449E" w:rsidRDefault="00A9449E" w:rsidP="00A47559">
      <w:pPr>
        <w:spacing w:after="0" w:line="228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A9449E">
        <w:rPr>
          <w:rFonts w:eastAsia="Times New Roman"/>
          <w:b/>
          <w:i/>
          <w:iCs/>
        </w:rPr>
        <w:t xml:space="preserve"> </w:t>
      </w:r>
      <w:r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документов, представляемых на государственную регистрацию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договоров участия в долевом строительстве, договоров уступки права требования Основные причины</w:t>
      </w:r>
      <w:r w:rsidR="004B2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приостановления государственной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44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</w:t>
      </w:r>
    </w:p>
    <w:p w:rsidR="00A9449E" w:rsidRDefault="00A9449E" w:rsidP="00A47559">
      <w:pPr>
        <w:spacing w:after="0" w:line="228" w:lineRule="auto"/>
        <w:ind w:firstLine="709"/>
        <w:jc w:val="both"/>
        <w:rPr>
          <w:rStyle w:val="Bodytext212ptItalic"/>
          <w:rFonts w:eastAsiaTheme="minorHAnsi"/>
        </w:rPr>
      </w:pPr>
      <w:r>
        <w:rPr>
          <w:rStyle w:val="Bodytext212ptItalic"/>
          <w:rFonts w:eastAsiaTheme="minorHAnsi"/>
        </w:rPr>
        <w:t xml:space="preserve">Николаева </w:t>
      </w:r>
      <w:proofErr w:type="spellStart"/>
      <w:r>
        <w:rPr>
          <w:rStyle w:val="Bodytext212ptItalic"/>
          <w:rFonts w:eastAsiaTheme="minorHAnsi"/>
        </w:rPr>
        <w:t>Эльби</w:t>
      </w:r>
      <w:proofErr w:type="spellEnd"/>
      <w:r>
        <w:rPr>
          <w:rStyle w:val="Bodytext212ptItalic"/>
          <w:rFonts w:eastAsiaTheme="minorHAnsi"/>
        </w:rPr>
        <w:t xml:space="preserve"> Михайловна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>
        <w:rPr>
          <w:rStyle w:val="Bodytext212ptItalic"/>
          <w:rFonts w:eastAsiaTheme="minorHAnsi"/>
        </w:rPr>
        <w:t xml:space="preserve"> начальник </w:t>
      </w:r>
      <w:proofErr w:type="gramStart"/>
      <w:r>
        <w:rPr>
          <w:rStyle w:val="Bodytext212ptItalic"/>
          <w:rFonts w:eastAsiaTheme="minorHAnsi"/>
        </w:rPr>
        <w:t>отдела регистрации объектов недвижимости жилого назначения Управления</w:t>
      </w:r>
      <w:proofErr w:type="gramEnd"/>
      <w:r>
        <w:rPr>
          <w:rStyle w:val="Bodytext212ptItalic"/>
          <w:rFonts w:eastAsiaTheme="minorHAnsi"/>
        </w:rPr>
        <w:t xml:space="preserve"> </w:t>
      </w:r>
      <w:proofErr w:type="spellStart"/>
      <w:r>
        <w:rPr>
          <w:rStyle w:val="Bodytext212ptItalic"/>
          <w:rFonts w:eastAsiaTheme="minorHAnsi"/>
        </w:rPr>
        <w:t>Росреестра</w:t>
      </w:r>
      <w:proofErr w:type="spellEnd"/>
      <w:r>
        <w:rPr>
          <w:rStyle w:val="Bodytext212ptItalic"/>
          <w:rFonts w:eastAsiaTheme="minorHAnsi"/>
        </w:rPr>
        <w:t xml:space="preserve"> по Чувашской Республике</w:t>
      </w:r>
    </w:p>
    <w:p w:rsidR="00C029B9" w:rsidRPr="00C029B9" w:rsidRDefault="00C029B9" w:rsidP="00A47559">
      <w:pPr>
        <w:pStyle w:val="a4"/>
        <w:spacing w:after="0" w:line="228" w:lineRule="auto"/>
        <w:ind w:left="1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029B9" w:rsidRPr="00C029B9" w:rsidSect="00A944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2B5E"/>
    <w:multiLevelType w:val="hybridMultilevel"/>
    <w:tmpl w:val="D5E8C740"/>
    <w:lvl w:ilvl="0" w:tplc="88A6A9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866E58"/>
    <w:multiLevelType w:val="hybridMultilevel"/>
    <w:tmpl w:val="53485402"/>
    <w:lvl w:ilvl="0" w:tplc="FCCE1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23406B"/>
    <w:multiLevelType w:val="hybridMultilevel"/>
    <w:tmpl w:val="295E5A7C"/>
    <w:lvl w:ilvl="0" w:tplc="88A6A964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B864110"/>
    <w:multiLevelType w:val="hybridMultilevel"/>
    <w:tmpl w:val="A50C3DEE"/>
    <w:lvl w:ilvl="0" w:tplc="88A6A9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6FD5"/>
    <w:multiLevelType w:val="hybridMultilevel"/>
    <w:tmpl w:val="42DAF8EE"/>
    <w:lvl w:ilvl="0" w:tplc="0862F0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C50781"/>
    <w:multiLevelType w:val="multilevel"/>
    <w:tmpl w:val="36E41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0DD5A05"/>
    <w:multiLevelType w:val="hybridMultilevel"/>
    <w:tmpl w:val="98CC698A"/>
    <w:lvl w:ilvl="0" w:tplc="88A6A964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62326B22"/>
    <w:multiLevelType w:val="multilevel"/>
    <w:tmpl w:val="65DAB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B9"/>
    <w:rsid w:val="00082D6E"/>
    <w:rsid w:val="000D50FC"/>
    <w:rsid w:val="00105C13"/>
    <w:rsid w:val="0043475B"/>
    <w:rsid w:val="00482240"/>
    <w:rsid w:val="004B2E56"/>
    <w:rsid w:val="00531D2E"/>
    <w:rsid w:val="005C41FA"/>
    <w:rsid w:val="005F0DE7"/>
    <w:rsid w:val="006E0708"/>
    <w:rsid w:val="007962E2"/>
    <w:rsid w:val="007F0EBE"/>
    <w:rsid w:val="00877293"/>
    <w:rsid w:val="009E0D20"/>
    <w:rsid w:val="00A47559"/>
    <w:rsid w:val="00A9449E"/>
    <w:rsid w:val="00B15A23"/>
    <w:rsid w:val="00B80CED"/>
    <w:rsid w:val="00C029B9"/>
    <w:rsid w:val="00C2530A"/>
    <w:rsid w:val="00CC0BF1"/>
    <w:rsid w:val="00CF3319"/>
    <w:rsid w:val="00D031D9"/>
    <w:rsid w:val="00D238DB"/>
    <w:rsid w:val="00D50E88"/>
    <w:rsid w:val="00DF48E9"/>
    <w:rsid w:val="00EA4B51"/>
    <w:rsid w:val="00EB206B"/>
    <w:rsid w:val="00F5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9B9"/>
    <w:pPr>
      <w:ind w:left="720"/>
      <w:contextualSpacing/>
    </w:pPr>
  </w:style>
  <w:style w:type="character" w:customStyle="1" w:styleId="Bodytext4">
    <w:name w:val="Body text (4)_"/>
    <w:basedOn w:val="a0"/>
    <w:link w:val="Bodytext40"/>
    <w:rsid w:val="00531D2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31D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Italic">
    <w:name w:val="Body text (2) + 12 pt;Italic"/>
    <w:basedOn w:val="Bodytext2"/>
    <w:rsid w:val="00531D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413ptNotItalic">
    <w:name w:val="Body text (4) + 13 pt;Not Italic"/>
    <w:basedOn w:val="Bodytext4"/>
    <w:rsid w:val="00531D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531D2E"/>
    <w:pPr>
      <w:widowControl w:val="0"/>
      <w:shd w:val="clear" w:color="auto" w:fill="FFFFFF"/>
      <w:spacing w:before="240" w:after="240" w:line="298" w:lineRule="exact"/>
      <w:ind w:hanging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a"/>
    <w:link w:val="Bodytext2"/>
    <w:rsid w:val="00531D2E"/>
    <w:pPr>
      <w:widowControl w:val="0"/>
      <w:shd w:val="clear" w:color="auto" w:fill="FFFFFF"/>
      <w:spacing w:before="240" w:after="360" w:line="0" w:lineRule="atLeas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29B9"/>
    <w:pPr>
      <w:ind w:left="720"/>
      <w:contextualSpacing/>
    </w:pPr>
  </w:style>
  <w:style w:type="character" w:customStyle="1" w:styleId="Bodytext4">
    <w:name w:val="Body text (4)_"/>
    <w:basedOn w:val="a0"/>
    <w:link w:val="Bodytext40"/>
    <w:rsid w:val="00531D2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31D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12ptItalic">
    <w:name w:val="Body text (2) + 12 pt;Italic"/>
    <w:basedOn w:val="Bodytext2"/>
    <w:rsid w:val="00531D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413ptNotItalic">
    <w:name w:val="Body text (4) + 13 pt;Not Italic"/>
    <w:basedOn w:val="Bodytext4"/>
    <w:rsid w:val="00531D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531D2E"/>
    <w:pPr>
      <w:widowControl w:val="0"/>
      <w:shd w:val="clear" w:color="auto" w:fill="FFFFFF"/>
      <w:spacing w:before="240" w:after="240" w:line="298" w:lineRule="exact"/>
      <w:ind w:hanging="38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Bodytext20">
    <w:name w:val="Body text (2)"/>
    <w:basedOn w:val="a"/>
    <w:link w:val="Bodytext2"/>
    <w:rsid w:val="00531D2E"/>
    <w:pPr>
      <w:widowControl w:val="0"/>
      <w:shd w:val="clear" w:color="auto" w:fill="FFFFFF"/>
      <w:spacing w:before="240" w:after="360" w:line="0" w:lineRule="atLeas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2022-08-16T11:12:00Z</cp:lastPrinted>
  <dcterms:created xsi:type="dcterms:W3CDTF">2022-09-09T11:38:00Z</dcterms:created>
  <dcterms:modified xsi:type="dcterms:W3CDTF">2022-09-12T06:32:00Z</dcterms:modified>
</cp:coreProperties>
</file>