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3.07.202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89 (22.07.2025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