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04.12.2020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489 (03.12.2020)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18.06.2021</w:t>
              <w:br/>
              <w:t>Протокол заседания Правления № 507 (18.06.2021)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