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14.08.2020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479 (12.08.2020)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br/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