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15.11.2019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455 (13.11.2019)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15.11.2019</w:t>
              <w:br/>
              <w:t>Протокол заседания Правления № 455 (13.11.2019)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