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409 (24.10.2018)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05.08.2021</w:t>
              <w:br/>
              <w:t>Протокол заседания Правления № 513 (05.08.2021)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