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08.08.2018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396 (08.08.2018)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15.05.2019</w:t>
              <w:br/>
              <w:t>Протокол заседания Правления № 434 (15.05.2019)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