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380 (10.05.2018)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10.05.2018</w:t>
              <w:br/>
              <w:t>Протокол заседания Правления № 380 (10.05.2018)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