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312 (05.07.2017)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05.07.2017</w:t>
              <w:br/>
              <w:t>Протокол заседания Правления № 312 (05.07.2017)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