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26.06.2019</w:t>
              <w:br/>
              <w:t>Протокол заседания Правления № 439 (26.06.2019)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