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03.07.2017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311 (03.07.2017)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26.01.2022</w:t>
              <w:br/>
              <w:t>Протокол заседания Правления № 527 (26.01.2022)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