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10.11.2021</w:t>
              <w:br/>
              <w:t>Протокол заседания Правления № 521 (10.11.2021)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