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226 от 26.05.2025г.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26.05.2025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05.2025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№277 от 30.05.2022г.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30.05.2022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05.2022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Отсутствуют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Нарушений не имеется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