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353 от 18.09.2026г.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18.09.2026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 рассмотрении ДК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197 от 08.05.2026г.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08.05.2026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24.09.2026 г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151 от 30.04.2026г.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30.04.2026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24.09.2026 г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№71 от 20.02.2026г.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20.02.2026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14.05.2026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№472 от 31.10.2025г.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31.10.2025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26.02.2025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173 от 23.04.2025г.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23.04.2025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06.11.2025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137 от 19.04.2024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19.04.2024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149 от 24.04.2023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24.04.2023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№189 от 21.04.2022г.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21.04.2022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181 от 23.04.2021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23.04.2021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139 от 16.03.2021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16.03.2021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Рекомендация Правлению об исключении из состава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162 от 29.04.2020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29.04.2020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№233 от 27.05.2019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27.05.2019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отстутствуют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106 от 01.03.2019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01.03.2019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566 от 01.11.2018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01.11.2018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