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308 от 26.08.2026г.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10.12.2026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 от 26.01.2026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Наложить штраф в размере 5 000 (Пять тысяч) рублей в счет увеличения компенсационного фонда возмещения вреда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 от 29.01.2025г.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 от 29.01.2024г.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 от 27.01.2023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№606 от 08.12.2022г.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