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270 от 10.07.2026г.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10.07.2026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Отказать в возобновлении права осуществления строительства, реконструкции, капитального ремонта, сноса объектов капитального строительства . Наложить штраф в размере 10 000 (Десять тысяч) рублей в счет увеличения компенсационного фонда обеспечения договорных обязательств.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231 от 25.06.2026г.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25.06.2026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12.11.2026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№276 от 27.06.2025г.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27.06.2025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367 от 29.06.2022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№155 от 17.03.2022г.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654 от 08.12.2021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08.12.2021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17.03.2022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