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5 от 15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9 от 19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3 от 17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7 от 13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6 от 17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9 от 1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2 от 03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 от 27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4.03.2021 г. и штраф 5000 рубл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9 от 16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8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0 от 16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2 от 20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1 от 28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