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№84 от 06.03.2026г.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06.03.2026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Наложить штраф в размере 10 000 (Десять тысяч) рублей в счет увеличения компенсационного фонда возмещения вреда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106 от 10.03.2025г.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10.03.2025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№415 от 12.11.2024г.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12.11.2024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