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№111 от 06.03.2026г.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№458 от 27.10.2025г.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12.03.2026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83 от 12.02.2025г.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 о недопустимости впредь аналогичных нарушений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№542 от 17.10.2022г.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№220 от 21.04.2022г.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№160 от 22.03.2022г.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02.06.2022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№666 от 21.12.2021г.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24.03.2022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90 от 17.02.2021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528 от 16.12.2020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18.02.2021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451 от 07.10.2020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17.12.2020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84 от 26.02.2020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№679 от 04.12.2019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устранить нарушение в срок до 27.02.2020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534 от 25.09.2019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05.12.2019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550 от 24.09.2019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05.12.2019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