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№521 от 25.11.2025г.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5 000 (Пять тысяч) рублей в счет увеличения компенсационного фонда возмещения вреда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№381 от 11.09.2025г.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№330 от 11.09.2024г.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№354 от 13.09.2023г.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№487 от 12.09.2022г.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500 от 21.09.2021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451 от 20.09.2021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433 от 17.08.2021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328 от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19.08.2021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461 от 27.10.2020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329 от 28.08.2020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29.10.2020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456 от 23.08.2019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427 от 04.09.2018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