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6 от 17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, в связи с добровольным прекращением членст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5 от 1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 от 13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66 от 12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