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№219 от 19.05.2023г.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16.11.2023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№81 от 22.02.2023г.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25.05.2023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№586 от 05.12.2022г.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02.03.2023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585 от 22.11.2021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151 от 30.03.2021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№467 от 19.11.2020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№645 от 18.11.2019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573 от 07.11.2018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230 от 20.11.2017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269 от 10.11.2017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164 от 18.08.2017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10.11.2017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214 от 21.11.2016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166 от 19.11.2015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165 от 19.11.2014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нарушения отсутствуют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167 от 19.11.2013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174 от 06.11.2012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