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№152 от 10.03.2022г.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10.03.2022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Рекомендация Правлению об исключении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574 от 29.10.2021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29.10.2021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563 от 19.10.2021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19.10.2021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18.11.2021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521 от 28.09.2021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21.10.2021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262 от 11.05.2021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11.05.2021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153 от 30.03.2021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30.03.2021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13.05.2021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360 от 12.08.2020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12.08.2020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311 от 08.07.2020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08.07.2020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13.08.2020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48 от 05.02.2020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05.02.2020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№661 от 04.12.2019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04.12.2019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06.02.2020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551 от 24.09.2019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24.09.2019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597 от 12.12.2018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12.12.2018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392 от 03.08.2018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