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200 от 26.10.2016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26.10.2016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58 от 30.03.2016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30.03.2016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157 от 30.10.2015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30.10.2015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нарушение в срок до 31.03.2016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152 от 30.10.2014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30.10.2014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157 от 31.10.2013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31.10.2013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165 от 18.10.2012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18.10.2012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