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218 от 29.12.2014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17.10.2014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18.10.2013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05.10.2012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