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218 от 29.12.2014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17.10.2014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сроком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153 от 18.10.2013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05.10.2012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