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 от 17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явлены нарушения: Действие свидетельства приостановле-но сроком на 60 дне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1-1 от 15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 от 04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явлены нарушения: 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 от 06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