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 от 17.01.2014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Выявлены нарушения: Действие свидетельства прекращено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162 от 07.11.2013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Выявлены нарушения: Приостановление действия свидетельства сроком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170 от 25.10.2012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