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естраншей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естраншей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24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01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8 (2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ч. 7 ст. 3.3 ФЗ от 29.12.2004 № 191-ФЗ (в ред. ФЗ от 04.06.2016 №372-ФЗ). Сумма взносов в компенсационный фонд на момент прекращения членства составляла 300 000 рублей. Протокол №308 от 2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Васил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8-01-06, 28-01-07, 28-10-20, факс: (8352)28-10-3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450D40048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2.2015 по 24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