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11.09.2026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№2358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09.04.2026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№2300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3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13.11.2025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№2242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4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24.04.2025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№2159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5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14.11.2024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№2087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6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16.05.2024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№2030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23.11.2023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№1980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