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23.04.2026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№2309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11.12.2025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№2265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27.06.2025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№2182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23.01.2025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№2112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