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08.06.2023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№1936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16.03.2023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№1894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3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22.12.2022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№1869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